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DB" w:rsidRDefault="005D54DB" w:rsidP="0011775C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1A7B19" w:rsidRDefault="0011775C" w:rsidP="005D54DB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Pr="0011775C">
        <w:rPr>
          <w:bCs/>
          <w:sz w:val="26"/>
          <w:szCs w:val="26"/>
        </w:rPr>
        <w:t>06</w:t>
      </w:r>
      <w:r w:rsidR="005D54DB" w:rsidRPr="001A7B19">
        <w:rPr>
          <w:bCs/>
          <w:sz w:val="26"/>
          <w:szCs w:val="26"/>
        </w:rPr>
        <w:t>»</w:t>
      </w:r>
      <w:r w:rsidR="005D54DB" w:rsidRPr="001A7B19">
        <w:rPr>
          <w:b/>
          <w:bCs/>
          <w:sz w:val="26"/>
          <w:szCs w:val="26"/>
        </w:rPr>
        <w:t xml:space="preserve"> </w:t>
      </w:r>
      <w:r w:rsidRPr="0011775C">
        <w:rPr>
          <w:bCs/>
          <w:sz w:val="26"/>
          <w:szCs w:val="26"/>
        </w:rPr>
        <w:t>декабря</w:t>
      </w:r>
      <w:r w:rsidR="005D54DB" w:rsidRPr="001A7B19">
        <w:rPr>
          <w:sz w:val="26"/>
          <w:szCs w:val="26"/>
        </w:rPr>
        <w:t xml:space="preserve"> 2021 г.</w:t>
      </w:r>
      <w:r w:rsidR="005D54DB" w:rsidRPr="001A7B19">
        <w:rPr>
          <w:sz w:val="26"/>
          <w:szCs w:val="26"/>
        </w:rPr>
        <w:tab/>
        <w:t xml:space="preserve">  </w:t>
      </w:r>
      <w:r w:rsidR="001A7B19">
        <w:rPr>
          <w:sz w:val="26"/>
          <w:szCs w:val="26"/>
        </w:rPr>
        <w:t xml:space="preserve">              </w:t>
      </w:r>
      <w:proofErr w:type="gramStart"/>
      <w:r w:rsidR="005D54DB" w:rsidRPr="001A7B19">
        <w:rPr>
          <w:sz w:val="26"/>
          <w:szCs w:val="26"/>
        </w:rPr>
        <w:t>с</w:t>
      </w:r>
      <w:proofErr w:type="gramEnd"/>
      <w:r w:rsidR="005D54DB" w:rsidRPr="001A7B19">
        <w:rPr>
          <w:sz w:val="26"/>
          <w:szCs w:val="26"/>
        </w:rPr>
        <w:t xml:space="preserve">. Большой Монок                                              </w:t>
      </w:r>
      <w:r w:rsidR="001A7B19">
        <w:rPr>
          <w:sz w:val="26"/>
          <w:szCs w:val="26"/>
        </w:rPr>
        <w:t xml:space="preserve">    </w:t>
      </w:r>
      <w:r w:rsidR="005D54DB" w:rsidRPr="001A7B19">
        <w:rPr>
          <w:sz w:val="26"/>
          <w:szCs w:val="26"/>
        </w:rPr>
        <w:t xml:space="preserve">№ </w:t>
      </w:r>
      <w:r w:rsidRPr="0011775C">
        <w:rPr>
          <w:b/>
          <w:sz w:val="26"/>
          <w:szCs w:val="26"/>
        </w:rPr>
        <w:t>52</w:t>
      </w:r>
    </w:p>
    <w:p w:rsidR="005D54DB" w:rsidRPr="0011775C" w:rsidRDefault="005D54DB" w:rsidP="005D54DB">
      <w:pPr>
        <w:pStyle w:val="af1"/>
        <w:rPr>
          <w:color w:val="000000"/>
          <w:sz w:val="26"/>
          <w:szCs w:val="26"/>
        </w:rPr>
      </w:pPr>
    </w:p>
    <w:p w:rsidR="0011775C" w:rsidRPr="0011775C" w:rsidRDefault="0011775C" w:rsidP="005D54DB">
      <w:pPr>
        <w:pStyle w:val="af1"/>
        <w:rPr>
          <w:color w:val="000000"/>
          <w:sz w:val="26"/>
          <w:szCs w:val="26"/>
        </w:rPr>
      </w:pP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Об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утверждении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Положения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о </w:t>
      </w:r>
      <w:proofErr w:type="spellStart"/>
      <w:r w:rsidRPr="001A7B19">
        <w:rPr>
          <w:b/>
          <w:bCs/>
          <w:color w:val="000000"/>
          <w:sz w:val="26"/>
          <w:szCs w:val="26"/>
        </w:rPr>
        <w:t>муни</w:t>
      </w:r>
      <w:proofErr w:type="spellEnd"/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proofErr w:type="spellStart"/>
      <w:r w:rsidRPr="001A7B19">
        <w:rPr>
          <w:b/>
          <w:bCs/>
          <w:color w:val="000000"/>
          <w:sz w:val="26"/>
          <w:szCs w:val="26"/>
        </w:rPr>
        <w:t>ципальном</w:t>
      </w:r>
      <w:proofErr w:type="spellEnd"/>
      <w:r w:rsidRPr="001A7B19">
        <w:rPr>
          <w:b/>
          <w:bCs/>
          <w:color w:val="000000"/>
          <w:sz w:val="26"/>
          <w:szCs w:val="26"/>
        </w:rPr>
        <w:t xml:space="preserve">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1A7B19">
        <w:rPr>
          <w:b/>
          <w:bCs/>
          <w:color w:val="000000"/>
          <w:sz w:val="26"/>
          <w:szCs w:val="26"/>
        </w:rPr>
        <w:t>контроле</w:t>
      </w:r>
      <w:proofErr w:type="gramEnd"/>
      <w:r w:rsidRPr="001A7B19">
        <w:rPr>
          <w:b/>
          <w:bCs/>
          <w:color w:val="000000"/>
          <w:sz w:val="26"/>
          <w:szCs w:val="26"/>
        </w:rPr>
        <w:t xml:space="preserve">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в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сфере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>благо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устройства </w:t>
      </w:r>
      <w:r w:rsidR="001A7B19">
        <w:rPr>
          <w:b/>
          <w:bCs/>
          <w:color w:val="000000"/>
          <w:sz w:val="26"/>
          <w:szCs w:val="26"/>
        </w:rPr>
        <w:t xml:space="preserve">  </w:t>
      </w:r>
      <w:r w:rsidRPr="001A7B19">
        <w:rPr>
          <w:b/>
          <w:bCs/>
          <w:color w:val="000000"/>
          <w:sz w:val="26"/>
          <w:szCs w:val="26"/>
        </w:rPr>
        <w:t>на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Pr="001A7B19">
        <w:rPr>
          <w:b/>
          <w:bCs/>
          <w:color w:val="000000"/>
          <w:sz w:val="26"/>
          <w:szCs w:val="26"/>
        </w:rPr>
        <w:t xml:space="preserve">территории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5D54DB" w:rsidRPr="001A7B19">
        <w:rPr>
          <w:b/>
          <w:bCs/>
          <w:color w:val="000000"/>
          <w:sz w:val="26"/>
          <w:szCs w:val="26"/>
        </w:rPr>
        <w:t>муници</w:t>
      </w:r>
      <w:proofErr w:type="spellEnd"/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5D54DB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proofErr w:type="spellStart"/>
      <w:r w:rsidRPr="001A7B19">
        <w:rPr>
          <w:b/>
          <w:bCs/>
          <w:color w:val="000000"/>
          <w:sz w:val="26"/>
          <w:szCs w:val="26"/>
        </w:rPr>
        <w:t>пального</w:t>
      </w:r>
      <w:proofErr w:type="spellEnd"/>
      <w:r w:rsidRPr="001A7B19">
        <w:rPr>
          <w:b/>
          <w:bCs/>
          <w:color w:val="000000"/>
          <w:sz w:val="26"/>
          <w:szCs w:val="26"/>
        </w:rPr>
        <w:t xml:space="preserve"> образования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A7B19">
        <w:rPr>
          <w:b/>
          <w:bCs/>
          <w:color w:val="000000"/>
          <w:sz w:val="26"/>
          <w:szCs w:val="26"/>
        </w:rPr>
        <w:t>Большемонок</w:t>
      </w:r>
      <w:proofErr w:type="spellEnd"/>
      <w:r w:rsidR="001A7B19">
        <w:rPr>
          <w:b/>
          <w:bCs/>
          <w:color w:val="000000"/>
          <w:sz w:val="26"/>
          <w:szCs w:val="26"/>
        </w:rPr>
        <w:t>-</w:t>
      </w:r>
    </w:p>
    <w:p w:rsidR="00D03C14" w:rsidRPr="001A7B19" w:rsidRDefault="005D54DB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proofErr w:type="spellStart"/>
      <w:r w:rsidRPr="001A7B19">
        <w:rPr>
          <w:b/>
          <w:bCs/>
          <w:color w:val="000000"/>
          <w:sz w:val="26"/>
          <w:szCs w:val="26"/>
        </w:rPr>
        <w:t>ский</w:t>
      </w:r>
      <w:proofErr w:type="spellEnd"/>
      <w:r w:rsidRPr="001A7B19">
        <w:rPr>
          <w:b/>
          <w:bCs/>
          <w:color w:val="000000"/>
          <w:sz w:val="26"/>
          <w:szCs w:val="26"/>
        </w:rPr>
        <w:t xml:space="preserve"> сельсовет</w:t>
      </w:r>
    </w:p>
    <w:p w:rsidR="00D03C14" w:rsidRPr="005678BA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11775C" w:rsidRPr="005678BA" w:rsidRDefault="0011775C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>В соответствии с пунктом 19 части 1 статьи 14</w:t>
      </w:r>
      <w:r w:rsidRPr="001A7B19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A7B19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A7B19">
        <w:rPr>
          <w:sz w:val="26"/>
          <w:szCs w:val="26"/>
        </w:rPr>
        <w:t xml:space="preserve"> </w:t>
      </w:r>
      <w:r w:rsidR="005D54DB" w:rsidRPr="001A7B19">
        <w:rPr>
          <w:bCs/>
          <w:color w:val="000000"/>
          <w:sz w:val="26"/>
          <w:szCs w:val="26"/>
        </w:rPr>
        <w:t>муниципального образования Большемонокский сельсовет</w:t>
      </w:r>
      <w:r w:rsidR="005D54DB" w:rsidRPr="001A7B19">
        <w:rPr>
          <w:i/>
          <w:iCs/>
          <w:sz w:val="26"/>
          <w:szCs w:val="26"/>
        </w:rPr>
        <w:t xml:space="preserve">, </w:t>
      </w:r>
      <w:r w:rsidRPr="001A7B1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>Совет депутатов Большемонокского сельсовета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Pr="001A7B19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D54DB" w:rsidRPr="001A7B19">
        <w:rPr>
          <w:color w:val="000000"/>
          <w:sz w:val="26"/>
          <w:szCs w:val="26"/>
        </w:rPr>
        <w:t>муниципального образования Большемонокский сельсовет.</w:t>
      </w:r>
    </w:p>
    <w:p w:rsidR="00D03C14" w:rsidRPr="001A7B19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5D54DB" w:rsidRPr="001A7B19">
        <w:rPr>
          <w:color w:val="000000"/>
          <w:sz w:val="26"/>
          <w:szCs w:val="26"/>
        </w:rPr>
        <w:t xml:space="preserve"> (обнародования)</w:t>
      </w:r>
      <w:r w:rsidRPr="001A7B19">
        <w:rPr>
          <w:color w:val="000000"/>
          <w:sz w:val="26"/>
          <w:szCs w:val="26"/>
        </w:rPr>
        <w:t>, но не ранее 1 января 2022 года</w:t>
      </w:r>
      <w:r w:rsidR="008629D3" w:rsidRPr="001A7B19">
        <w:rPr>
          <w:rStyle w:val="aff2"/>
          <w:color w:val="000000"/>
          <w:sz w:val="26"/>
          <w:szCs w:val="26"/>
        </w:rPr>
        <w:footnoteReference w:id="1"/>
      </w:r>
      <w:r w:rsidRPr="001A7B19">
        <w:rPr>
          <w:color w:val="000000"/>
          <w:sz w:val="26"/>
          <w:szCs w:val="26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1A7B19" w:rsidRPr="001A7B19">
        <w:rPr>
          <w:color w:val="000000"/>
          <w:sz w:val="26"/>
          <w:szCs w:val="26"/>
        </w:rPr>
        <w:t>муниципального образования Большемонокский сельсовет.</w:t>
      </w:r>
      <w:r w:rsidRPr="001A7B19">
        <w:rPr>
          <w:color w:val="000000"/>
          <w:sz w:val="26"/>
          <w:szCs w:val="26"/>
        </w:rPr>
        <w:t xml:space="preserve"> </w:t>
      </w:r>
    </w:p>
    <w:p w:rsidR="001A7B19" w:rsidRDefault="005D54DB" w:rsidP="001A7B19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3. </w:t>
      </w:r>
      <w:r w:rsidR="00D03C14" w:rsidRPr="001A7B19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1A7B19" w:rsidRPr="001A7B19">
        <w:rPr>
          <w:color w:val="000000"/>
          <w:sz w:val="26"/>
          <w:szCs w:val="26"/>
        </w:rPr>
        <w:t xml:space="preserve">муниципального образования Большемонокский сельсовет </w:t>
      </w:r>
      <w:r w:rsidR="00D03C14" w:rsidRPr="001A7B19">
        <w:rPr>
          <w:color w:val="000000"/>
          <w:sz w:val="26"/>
          <w:szCs w:val="26"/>
        </w:rPr>
        <w:t xml:space="preserve">вступают в силу с 1 марта 2022 года. 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11775C" w:rsidRPr="005678BA" w:rsidRDefault="0011775C" w:rsidP="001A7B19">
      <w:pPr>
        <w:jc w:val="both"/>
        <w:rPr>
          <w:sz w:val="26"/>
          <w:szCs w:val="26"/>
        </w:rPr>
      </w:pPr>
    </w:p>
    <w:p w:rsidR="00D03C14" w:rsidRPr="001A7B19" w:rsidRDefault="001A7B19" w:rsidP="001A7B19">
      <w:pPr>
        <w:jc w:val="both"/>
        <w:rPr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r w:rsidRPr="001A7B19">
        <w:rPr>
          <w:bCs/>
          <w:color w:val="000000"/>
          <w:sz w:val="26"/>
          <w:szCs w:val="26"/>
        </w:rPr>
        <w:t xml:space="preserve">Большемонокского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Pr="001A7B19">
        <w:rPr>
          <w:bCs/>
          <w:color w:val="000000"/>
          <w:sz w:val="26"/>
          <w:szCs w:val="26"/>
        </w:rPr>
        <w:t>А.П. Челтыгмашев</w:t>
      </w:r>
    </w:p>
    <w:p w:rsidR="0011775C" w:rsidRPr="005678BA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11775C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D03C14" w:rsidRPr="001A7B19" w:rsidRDefault="00D03C14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 w:rsidRPr="001A7B19">
        <w:rPr>
          <w:sz w:val="26"/>
          <w:szCs w:val="26"/>
        </w:rPr>
        <w:lastRenderedPageBreak/>
        <w:t>УТВЕРЖДЕНО</w:t>
      </w:r>
    </w:p>
    <w:p w:rsidR="001A7B19" w:rsidRPr="001A7B19" w:rsidRDefault="005678BA" w:rsidP="001A7B19">
      <w:pPr>
        <w:ind w:left="63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1A7B19" w:rsidRPr="001A7B19">
        <w:rPr>
          <w:color w:val="000000"/>
          <w:sz w:val="26"/>
          <w:szCs w:val="26"/>
        </w:rPr>
        <w:t xml:space="preserve">ешением Совета депутатов </w:t>
      </w:r>
    </w:p>
    <w:p w:rsidR="00D03C14" w:rsidRPr="001A7B19" w:rsidRDefault="001A7B19" w:rsidP="001A7B19">
      <w:pPr>
        <w:ind w:left="637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Большемонокского сельсовета </w:t>
      </w:r>
    </w:p>
    <w:p w:rsidR="001A7B19" w:rsidRPr="001A7B19" w:rsidRDefault="0011775C" w:rsidP="001A7B19">
      <w:pPr>
        <w:ind w:left="637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от «06</w:t>
      </w:r>
      <w:r w:rsidR="001A7B19" w:rsidRPr="001A7B19">
        <w:rPr>
          <w:color w:val="000000"/>
          <w:sz w:val="26"/>
          <w:szCs w:val="26"/>
        </w:rPr>
        <w:t>»</w:t>
      </w:r>
      <w:r w:rsidR="001A7B1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декабря</w:t>
      </w:r>
      <w:r w:rsidR="001A7B19" w:rsidRPr="001A7B19">
        <w:rPr>
          <w:color w:val="000000"/>
          <w:sz w:val="26"/>
          <w:szCs w:val="26"/>
        </w:rPr>
        <w:t xml:space="preserve"> 2021 г. № </w:t>
      </w:r>
      <w:r>
        <w:rPr>
          <w:color w:val="000000"/>
          <w:sz w:val="26"/>
          <w:szCs w:val="26"/>
        </w:rPr>
        <w:t>52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1A7B19" w:rsidRPr="0057301C" w:rsidRDefault="00D03C14" w:rsidP="00D03C14">
      <w:pPr>
        <w:jc w:val="center"/>
        <w:rPr>
          <w:b/>
          <w:bCs/>
          <w:color w:val="000000"/>
          <w:sz w:val="26"/>
          <w:szCs w:val="26"/>
        </w:rPr>
      </w:pPr>
      <w:r w:rsidRPr="0057301C">
        <w:rPr>
          <w:b/>
          <w:bCs/>
          <w:color w:val="000000"/>
          <w:sz w:val="26"/>
          <w:szCs w:val="26"/>
        </w:rPr>
        <w:t xml:space="preserve">Положение </w:t>
      </w:r>
    </w:p>
    <w:p w:rsidR="00D03C14" w:rsidRPr="0057301C" w:rsidRDefault="00D03C14" w:rsidP="00D03C14">
      <w:pPr>
        <w:jc w:val="center"/>
        <w:rPr>
          <w:i/>
          <w:iCs/>
          <w:color w:val="000000"/>
          <w:sz w:val="26"/>
          <w:szCs w:val="26"/>
        </w:rPr>
      </w:pPr>
      <w:r w:rsidRPr="0057301C">
        <w:rPr>
          <w:b/>
          <w:bCs/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Pr="0057301C">
        <w:rPr>
          <w:color w:val="000000"/>
          <w:sz w:val="26"/>
          <w:szCs w:val="26"/>
        </w:rPr>
        <w:t xml:space="preserve"> </w:t>
      </w:r>
      <w:r w:rsidR="001A7B19" w:rsidRPr="0057301C">
        <w:rPr>
          <w:b/>
          <w:color w:val="000000"/>
          <w:sz w:val="26"/>
          <w:szCs w:val="26"/>
        </w:rPr>
        <w:t>муниципального образования Большемонокский сельсовет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57301C" w:rsidRPr="0057301C" w:rsidRDefault="0057301C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Большемонокский сельсовет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(далее – контроль в сфере благоустройства).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Большемонокский сельсовет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57301C" w:rsidRDefault="00D03C14" w:rsidP="0057301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1A7B19" w:rsidRPr="0057301C">
        <w:rPr>
          <w:color w:val="000000"/>
          <w:sz w:val="26"/>
          <w:szCs w:val="26"/>
        </w:rPr>
        <w:t>Большемонокского сельсовета</w:t>
      </w:r>
      <w:r w:rsidRPr="0057301C">
        <w:rPr>
          <w:i/>
          <w:iCs/>
          <w:color w:val="000000"/>
          <w:sz w:val="26"/>
          <w:szCs w:val="26"/>
        </w:rPr>
        <w:t xml:space="preserve"> </w:t>
      </w:r>
      <w:r w:rsidRPr="0057301C">
        <w:rPr>
          <w:color w:val="000000"/>
          <w:sz w:val="26"/>
          <w:szCs w:val="26"/>
        </w:rPr>
        <w:t>(далее – администрация).</w:t>
      </w:r>
    </w:p>
    <w:p w:rsidR="00D03C14" w:rsidRPr="0057301C" w:rsidRDefault="00D03C14" w:rsidP="0057301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1.4. Должностным лиц</w:t>
      </w:r>
      <w:r w:rsidR="001A7B19" w:rsidRPr="0057301C">
        <w:rPr>
          <w:color w:val="000000"/>
          <w:sz w:val="26"/>
          <w:szCs w:val="26"/>
        </w:rPr>
        <w:t>ом администрации, уполномоченное</w:t>
      </w:r>
      <w:r w:rsidRPr="0057301C">
        <w:rPr>
          <w:color w:val="000000"/>
          <w:sz w:val="26"/>
          <w:szCs w:val="26"/>
        </w:rPr>
        <w:t xml:space="preserve"> осуществлять контроль в сфере благоустройства, явля</w:t>
      </w:r>
      <w:r w:rsidR="001A7B19" w:rsidRPr="0057301C">
        <w:rPr>
          <w:color w:val="000000"/>
          <w:sz w:val="26"/>
          <w:szCs w:val="26"/>
        </w:rPr>
        <w:t>е</w:t>
      </w:r>
      <w:r w:rsidRPr="0057301C">
        <w:rPr>
          <w:color w:val="000000"/>
          <w:sz w:val="26"/>
          <w:szCs w:val="26"/>
        </w:rPr>
        <w:t xml:space="preserve">тся </w:t>
      </w:r>
      <w:r w:rsidR="001A7B19" w:rsidRPr="0057301C">
        <w:rPr>
          <w:color w:val="000000"/>
          <w:sz w:val="26"/>
          <w:szCs w:val="26"/>
        </w:rPr>
        <w:t>специалист 3 категории</w:t>
      </w:r>
      <w:r w:rsidRPr="0057301C">
        <w:rPr>
          <w:color w:val="000000"/>
          <w:sz w:val="26"/>
          <w:szCs w:val="26"/>
        </w:rPr>
        <w:t xml:space="preserve"> (далее также – должностн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лиц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, уполномоченн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осуществлять контроль)</w:t>
      </w:r>
      <w:r w:rsidRPr="0057301C">
        <w:rPr>
          <w:i/>
          <w:iCs/>
          <w:color w:val="000000"/>
          <w:sz w:val="26"/>
          <w:szCs w:val="26"/>
        </w:rPr>
        <w:t>.</w:t>
      </w:r>
      <w:r w:rsidRPr="0057301C">
        <w:rPr>
          <w:color w:val="000000"/>
          <w:sz w:val="26"/>
          <w:szCs w:val="26"/>
        </w:rPr>
        <w:t xml:space="preserve"> В должностные обязанности указанн</w:t>
      </w:r>
      <w:r w:rsidR="001A7B19" w:rsidRPr="0057301C">
        <w:rPr>
          <w:color w:val="000000"/>
          <w:sz w:val="26"/>
          <w:szCs w:val="26"/>
        </w:rPr>
        <w:t>ого</w:t>
      </w:r>
      <w:r w:rsidRPr="0057301C">
        <w:rPr>
          <w:color w:val="000000"/>
          <w:sz w:val="26"/>
          <w:szCs w:val="26"/>
        </w:rPr>
        <w:t xml:space="preserve"> должностн</w:t>
      </w:r>
      <w:r w:rsidR="001A7B19" w:rsidRPr="0057301C">
        <w:rPr>
          <w:color w:val="000000"/>
          <w:sz w:val="26"/>
          <w:szCs w:val="26"/>
        </w:rPr>
        <w:t>ого</w:t>
      </w:r>
      <w:r w:rsidRPr="0057301C">
        <w:rPr>
          <w:color w:val="000000"/>
          <w:sz w:val="26"/>
          <w:szCs w:val="26"/>
        </w:rPr>
        <w:t xml:space="preserve"> лиц</w:t>
      </w:r>
      <w:r w:rsidR="001A7B19" w:rsidRPr="0057301C">
        <w:rPr>
          <w:color w:val="000000"/>
          <w:sz w:val="26"/>
          <w:szCs w:val="26"/>
        </w:rPr>
        <w:t>а</w:t>
      </w:r>
      <w:r w:rsidRPr="0057301C">
        <w:rPr>
          <w:color w:val="000000"/>
          <w:sz w:val="26"/>
          <w:szCs w:val="26"/>
        </w:rPr>
        <w:t xml:space="preserve">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57301C" w:rsidRDefault="00D03C14" w:rsidP="0057301C">
      <w:pPr>
        <w:ind w:firstLine="709"/>
        <w:contextualSpacing/>
        <w:jc w:val="both"/>
        <w:rPr>
          <w:sz w:val="26"/>
          <w:szCs w:val="26"/>
        </w:rPr>
      </w:pPr>
      <w:r w:rsidRPr="0057301C">
        <w:rPr>
          <w:color w:val="000000"/>
          <w:sz w:val="26"/>
          <w:szCs w:val="26"/>
        </w:rPr>
        <w:t>Должностн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лиц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, уполномоченн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осуществлять контроль, при осуществлении контр</w:t>
      </w:r>
      <w:r w:rsidR="001A7B19" w:rsidRPr="0057301C">
        <w:rPr>
          <w:color w:val="000000"/>
          <w:sz w:val="26"/>
          <w:szCs w:val="26"/>
        </w:rPr>
        <w:t>оля в сфере благоустройства имее</w:t>
      </w:r>
      <w:r w:rsidRPr="0057301C">
        <w:rPr>
          <w:color w:val="000000"/>
          <w:sz w:val="26"/>
          <w:szCs w:val="26"/>
        </w:rPr>
        <w:t xml:space="preserve">т права, обязанности и </w:t>
      </w:r>
      <w:r w:rsidR="001A7B19" w:rsidRPr="0057301C">
        <w:rPr>
          <w:color w:val="000000"/>
          <w:sz w:val="26"/>
          <w:szCs w:val="26"/>
        </w:rPr>
        <w:t>несе</w:t>
      </w:r>
      <w:r w:rsidRPr="0057301C">
        <w:rPr>
          <w:color w:val="000000"/>
          <w:sz w:val="26"/>
          <w:szCs w:val="26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7301C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7301C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61"/>
      <w:bookmarkEnd w:id="0"/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1.6. Администрация осуществляет </w:t>
      </w:r>
      <w:proofErr w:type="gramStart"/>
      <w:r w:rsidRPr="0057301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благоустройства, включающих: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- по установке ограждений, не препятствующей свободному доступу </w:t>
      </w:r>
      <w:proofErr w:type="spellStart"/>
      <w:r w:rsidRPr="0057301C">
        <w:rPr>
          <w:color w:val="000000"/>
          <w:sz w:val="26"/>
          <w:szCs w:val="26"/>
        </w:rPr>
        <w:t>маломобильных</w:t>
      </w:r>
      <w:proofErr w:type="spellEnd"/>
      <w:r w:rsidRPr="0057301C">
        <w:rPr>
          <w:color w:val="000000"/>
          <w:sz w:val="26"/>
          <w:szCs w:val="26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</w:rPr>
        <w:lastRenderedPageBreak/>
        <w:t xml:space="preserve">- по </w:t>
      </w:r>
      <w:r w:rsidRPr="0057301C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</w:rPr>
        <w:t xml:space="preserve">- по </w:t>
      </w:r>
      <w:r w:rsidRPr="0057301C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A7B19" w:rsidRPr="0057301C">
        <w:rPr>
          <w:sz w:val="26"/>
          <w:szCs w:val="26"/>
        </w:rPr>
        <w:t>Республики Хакасия и Бейского района</w:t>
      </w:r>
      <w:r w:rsidRPr="0057301C">
        <w:rPr>
          <w:i/>
          <w:iCs/>
          <w:sz w:val="26"/>
          <w:szCs w:val="26"/>
        </w:rPr>
        <w:t xml:space="preserve"> </w:t>
      </w:r>
      <w:r w:rsidRPr="0057301C">
        <w:rPr>
          <w:color w:val="000000"/>
          <w:sz w:val="26"/>
          <w:szCs w:val="26"/>
        </w:rPr>
        <w:t>и Правилами благоустройства;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57301C">
        <w:rPr>
          <w:color w:val="000000"/>
          <w:sz w:val="26"/>
          <w:szCs w:val="26"/>
        </w:rPr>
        <w:t>маломобильные</w:t>
      </w:r>
      <w:proofErr w:type="spellEnd"/>
      <w:r w:rsidRPr="0057301C">
        <w:rPr>
          <w:color w:val="000000"/>
          <w:sz w:val="26"/>
          <w:szCs w:val="26"/>
        </w:rPr>
        <w:t xml:space="preserve"> группы населения, на период осуществления земляных работ;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57301C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57301C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1A7B19" w:rsidRPr="0057301C">
        <w:rPr>
          <w:color w:val="000000"/>
          <w:sz w:val="26"/>
          <w:szCs w:val="26"/>
        </w:rPr>
        <w:t xml:space="preserve">муниципального образования Большемонокский сельсовет </w:t>
      </w:r>
      <w:r w:rsidRPr="0057301C">
        <w:rPr>
          <w:color w:val="000000"/>
          <w:sz w:val="26"/>
          <w:szCs w:val="26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1A7B19" w:rsidRPr="0057301C">
        <w:rPr>
          <w:color w:val="000000"/>
          <w:sz w:val="26"/>
          <w:szCs w:val="26"/>
        </w:rPr>
        <w:t xml:space="preserve">муниципального образования Большемонокский сельсовет </w:t>
      </w:r>
      <w:r w:rsidRPr="0057301C">
        <w:rPr>
          <w:color w:val="000000"/>
          <w:sz w:val="26"/>
          <w:szCs w:val="26"/>
        </w:rPr>
        <w:t xml:space="preserve">в летний период, включая обязательные требования по 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57301C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57301C">
        <w:rPr>
          <w:color w:val="000000"/>
          <w:sz w:val="26"/>
          <w:szCs w:val="26"/>
        </w:rPr>
        <w:t xml:space="preserve"> в 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bCs/>
          <w:color w:val="000000"/>
          <w:sz w:val="26"/>
          <w:szCs w:val="26"/>
        </w:rPr>
        <w:t xml:space="preserve">6) </w:t>
      </w:r>
      <w:r w:rsidRPr="0057301C">
        <w:rPr>
          <w:color w:val="000000"/>
          <w:sz w:val="26"/>
          <w:szCs w:val="26"/>
        </w:rPr>
        <w:t xml:space="preserve">обязательные требования по </w:t>
      </w:r>
      <w:r w:rsidRPr="0057301C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11775C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57301C">
        <w:rPr>
          <w:color w:val="000000"/>
          <w:sz w:val="26"/>
          <w:szCs w:val="26"/>
        </w:rPr>
        <w:t>обязательные требования по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7301C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9) обязательные требования по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7301C">
        <w:rPr>
          <w:bCs/>
          <w:color w:val="000000"/>
          <w:sz w:val="26"/>
          <w:szCs w:val="26"/>
        </w:rPr>
        <w:t>выгулу животных</w:t>
      </w:r>
      <w:r w:rsidRPr="0057301C">
        <w:rPr>
          <w:color w:val="000000"/>
          <w:sz w:val="26"/>
          <w:szCs w:val="26"/>
        </w:rPr>
        <w:t xml:space="preserve"> и требования о недопустимости </w:t>
      </w:r>
      <w:r w:rsidRPr="0057301C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proofErr w:type="gramStart"/>
      <w:r w:rsidRPr="0057301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</w:t>
      </w:r>
      <w:r w:rsidRPr="0057301C">
        <w:rPr>
          <w:color w:val="000000"/>
          <w:sz w:val="26"/>
          <w:szCs w:val="26"/>
        </w:rPr>
        <w:lastRenderedPageBreak/>
        <w:t>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7301C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7301C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3) дворовые территории;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4) детские и спортивные площадки;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5) площадки для выгула животных;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6) парковки (парковочные места);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7) парки, скверы, иные зеленые зоны;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57301C">
        <w:rPr>
          <w:rStyle w:val="aff2"/>
          <w:color w:val="000000"/>
          <w:sz w:val="26"/>
          <w:szCs w:val="26"/>
        </w:rPr>
        <w:footnoteReference w:id="2"/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775C" w:rsidRDefault="0011775C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57301C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57301C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контроль в сфере </w:t>
      </w:r>
      <w:proofErr w:type="gramStart"/>
      <w:r w:rsidRPr="0057301C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</w:t>
      </w:r>
      <w:r w:rsidRPr="0057301C">
        <w:rPr>
          <w:rStyle w:val="aff2"/>
          <w:color w:val="000000"/>
          <w:sz w:val="26"/>
          <w:szCs w:val="26"/>
        </w:rPr>
        <w:footnoteReference w:id="3"/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2.6. </w:t>
      </w:r>
      <w:proofErr w:type="gramStart"/>
      <w:r w:rsidRPr="0057301C">
        <w:rPr>
          <w:color w:val="000000"/>
          <w:sz w:val="26"/>
          <w:szCs w:val="26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7301C">
        <w:rPr>
          <w:color w:val="000000"/>
          <w:sz w:val="26"/>
          <w:szCs w:val="26"/>
        </w:rPr>
        <w:t>официального сайта администрации</w:t>
      </w:r>
      <w:r w:rsidRPr="0057301C">
        <w:rPr>
          <w:color w:val="000000"/>
          <w:sz w:val="26"/>
          <w:szCs w:val="26"/>
          <w:shd w:val="clear" w:color="auto" w:fill="FFFFFF"/>
        </w:rPr>
        <w:t>)</w:t>
      </w:r>
      <w:r w:rsidRPr="0057301C">
        <w:rPr>
          <w:color w:val="000000"/>
          <w:sz w:val="26"/>
          <w:szCs w:val="26"/>
        </w:rPr>
        <w:t>, в средствах массовой информации,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7301C">
        <w:rPr>
          <w:color w:val="000000"/>
          <w:sz w:val="26"/>
          <w:szCs w:val="26"/>
          <w:shd w:val="clear" w:color="auto" w:fill="FFFFFF"/>
        </w:rPr>
        <w:t xml:space="preserve"> в иных формах.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57301C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Большемонокского сельсовета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ностным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2.8. </w:t>
      </w:r>
      <w:proofErr w:type="gramStart"/>
      <w:r w:rsidRPr="0057301C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7301C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</w:t>
      </w:r>
      <w:r w:rsidRPr="0057301C">
        <w:rPr>
          <w:color w:val="000000"/>
          <w:sz w:val="26"/>
          <w:szCs w:val="26"/>
        </w:rPr>
        <w:lastRenderedPageBreak/>
        <w:t xml:space="preserve">готовящихся нарушениях обязательных требований </w:t>
      </w:r>
      <w:r w:rsidRPr="0057301C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57301C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7301C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 </w:t>
      </w:r>
      <w:r w:rsidR="0057301C" w:rsidRPr="0057301C">
        <w:rPr>
          <w:color w:val="000000"/>
          <w:sz w:val="26"/>
          <w:szCs w:val="26"/>
        </w:rPr>
        <w:t xml:space="preserve">Большемонокского сельсовета </w:t>
      </w:r>
      <w:r w:rsidRPr="0057301C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7301C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7301C">
        <w:rPr>
          <w:color w:val="000000"/>
          <w:sz w:val="26"/>
          <w:szCs w:val="26"/>
        </w:rPr>
        <w:br/>
      </w:r>
      <w:r w:rsidRPr="0057301C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7301C">
        <w:rPr>
          <w:color w:val="000000"/>
          <w:sz w:val="26"/>
          <w:szCs w:val="26"/>
        </w:rPr>
        <w:t xml:space="preserve">. 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57301C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Pr="0057301C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57301C" w:rsidRDefault="0057301C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Должностным</w:t>
      </w:r>
      <w:r w:rsidR="00D03C14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="00D03C14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ведется журнал учета консультирований.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57301C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57301C">
        <w:rPr>
          <w:rFonts w:ascii="Times New Roman" w:hAnsi="Times New Roman" w:cs="Times New Roman"/>
          <w:sz w:val="26"/>
          <w:szCs w:val="26"/>
        </w:rPr>
        <w:t>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666527" w:rsidRDefault="00D03C14" w:rsidP="0066652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666527" w:rsidRDefault="00D03C14" w:rsidP="0066652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666527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66527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666527">
        <w:rPr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666527">
        <w:rPr>
          <w:color w:val="000000"/>
          <w:sz w:val="26"/>
          <w:szCs w:val="26"/>
        </w:rPr>
        <w:t>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666527" w:rsidRDefault="00D03C14" w:rsidP="00666527">
      <w:pPr>
        <w:ind w:firstLine="709"/>
        <w:jc w:val="both"/>
        <w:rPr>
          <w:sz w:val="26"/>
          <w:szCs w:val="26"/>
        </w:rPr>
      </w:pPr>
      <w:r w:rsidRPr="00666527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3.6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="00D03C14" w:rsidRPr="0066652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8629D3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3.9</w:t>
      </w:r>
      <w:r w:rsidR="00D03C14" w:rsidRPr="00666527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666527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666527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66527">
        <w:rPr>
          <w:color w:val="000000"/>
          <w:sz w:val="26"/>
          <w:szCs w:val="26"/>
        </w:rPr>
        <w:br/>
      </w:r>
      <w:r w:rsidR="00D03C14" w:rsidRPr="00666527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666527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03C14" w:rsidRPr="00666527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666527">
        <w:rPr>
          <w:color w:val="000000"/>
          <w:sz w:val="26"/>
          <w:szCs w:val="26"/>
        </w:rPr>
        <w:t xml:space="preserve"> </w:t>
      </w:r>
      <w:hyperlink r:id="rId11" w:history="1">
        <w:r w:rsidR="00D03C14" w:rsidRPr="00666527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666527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666527">
        <w:rPr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66527">
        <w:rPr>
          <w:color w:val="000000"/>
          <w:sz w:val="26"/>
          <w:szCs w:val="26"/>
        </w:rPr>
        <w:lastRenderedPageBreak/>
        <w:t xml:space="preserve">1)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66527">
        <w:rPr>
          <w:color w:val="000000"/>
          <w:sz w:val="26"/>
          <w:szCs w:val="26"/>
        </w:rPr>
        <w:t>должностн</w:t>
      </w:r>
      <w:r w:rsidR="00666527">
        <w:rPr>
          <w:color w:val="000000"/>
          <w:sz w:val="26"/>
          <w:szCs w:val="26"/>
        </w:rPr>
        <w:t>ого</w:t>
      </w:r>
      <w:r w:rsidRPr="00666527">
        <w:rPr>
          <w:color w:val="000000"/>
          <w:sz w:val="26"/>
          <w:szCs w:val="26"/>
        </w:rPr>
        <w:t xml:space="preserve"> лиц</w:t>
      </w:r>
      <w:r w:rsidR="00666527">
        <w:rPr>
          <w:color w:val="000000"/>
          <w:sz w:val="26"/>
          <w:szCs w:val="26"/>
        </w:rPr>
        <w:t>а</w:t>
      </w:r>
      <w:r w:rsidRPr="00666527">
        <w:rPr>
          <w:color w:val="000000"/>
          <w:sz w:val="26"/>
          <w:szCs w:val="26"/>
        </w:rPr>
        <w:t>, уполномоченн</w:t>
      </w:r>
      <w:r w:rsidR="00666527">
        <w:rPr>
          <w:color w:val="000000"/>
          <w:sz w:val="26"/>
          <w:szCs w:val="26"/>
        </w:rPr>
        <w:t>ого</w:t>
      </w:r>
      <w:r w:rsidRPr="00666527">
        <w:rPr>
          <w:color w:val="000000"/>
          <w:sz w:val="26"/>
          <w:szCs w:val="26"/>
        </w:rPr>
        <w:t xml:space="preserve"> осуществлять контроль в сфере благоустройства,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666527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666527">
        <w:rPr>
          <w:color w:val="000000"/>
          <w:sz w:val="26"/>
          <w:szCs w:val="26"/>
        </w:rPr>
        <w:t>, его командировка и т.п.) при проведении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666527">
        <w:rPr>
          <w:color w:val="000000"/>
          <w:sz w:val="26"/>
          <w:szCs w:val="26"/>
        </w:rPr>
        <w:t>.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t>3.1</w:t>
      </w:r>
      <w:r w:rsidR="008629D3" w:rsidRPr="00666527">
        <w:rPr>
          <w:rFonts w:ascii="Times New Roman" w:hAnsi="Times New Roman" w:cs="Times New Roman"/>
          <w:color w:val="000000"/>
        </w:rPr>
        <w:t>1</w:t>
      </w:r>
      <w:r w:rsidRPr="00666527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Федерации».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66527">
        <w:rPr>
          <w:color w:val="000000"/>
          <w:sz w:val="26"/>
          <w:szCs w:val="26"/>
        </w:rPr>
        <w:t>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11775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</w:t>
      </w:r>
      <w:r w:rsidR="0011775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666527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6527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666527">
        <w:rPr>
          <w:color w:val="000000"/>
          <w:sz w:val="26"/>
          <w:szCs w:val="26"/>
        </w:rPr>
        <w:t xml:space="preserve">4) </w:t>
      </w:r>
      <w:r w:rsidRPr="00666527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66527">
        <w:rPr>
          <w:color w:val="000000"/>
          <w:sz w:val="26"/>
          <w:szCs w:val="26"/>
        </w:rPr>
        <w:t>;</w:t>
      </w:r>
      <w:proofErr w:type="gramEnd"/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11775C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Должностн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е лиц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66527" w:rsidRPr="00666527">
        <w:rPr>
          <w:rFonts w:ascii="Times New Roman" w:hAnsi="Times New Roman" w:cs="Times New Roman"/>
          <w:sz w:val="26"/>
          <w:szCs w:val="26"/>
        </w:rPr>
        <w:t>Республики Хакасия и Бейского района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666527" w:rsidRDefault="00D03C14" w:rsidP="00666527">
      <w:pPr>
        <w:ind w:firstLine="709"/>
        <w:jc w:val="both"/>
        <w:rPr>
          <w:sz w:val="26"/>
          <w:szCs w:val="26"/>
        </w:rPr>
      </w:pPr>
      <w:r w:rsidRPr="00666527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е лиц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, уполномоченн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C2DC5" w:rsidRDefault="009C2DC5" w:rsidP="009C2DC5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CA6" w:rsidRDefault="00981CA6" w:rsidP="009C2D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C2DC5" w:rsidRDefault="00D03C14" w:rsidP="009C2D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2DC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9C2DC5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66B" w:rsidRPr="009C2DC5" w:rsidRDefault="00EC266B" w:rsidP="009C2DC5">
      <w:pPr>
        <w:pStyle w:val="af6"/>
        <w:ind w:firstLine="708"/>
        <w:jc w:val="both"/>
        <w:rPr>
          <w:sz w:val="26"/>
          <w:szCs w:val="26"/>
        </w:rPr>
      </w:pPr>
      <w:r w:rsidRPr="009C2DC5">
        <w:rPr>
          <w:sz w:val="26"/>
          <w:szCs w:val="26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97090E">
        <w:rPr>
          <w:sz w:val="26"/>
          <w:szCs w:val="26"/>
        </w:rPr>
        <w:t xml:space="preserve"> в сфере благоустройства</w:t>
      </w:r>
      <w:r w:rsidRPr="009C2DC5">
        <w:rPr>
          <w:sz w:val="26"/>
          <w:szCs w:val="26"/>
        </w:rPr>
        <w:t>, могут быть обжалованы в судебном порядке.</w:t>
      </w:r>
    </w:p>
    <w:p w:rsidR="00EC266B" w:rsidRPr="009C2DC5" w:rsidRDefault="00EC266B" w:rsidP="009C2DC5">
      <w:pPr>
        <w:pStyle w:val="af6"/>
        <w:ind w:firstLine="708"/>
        <w:jc w:val="both"/>
        <w:rPr>
          <w:sz w:val="26"/>
          <w:szCs w:val="26"/>
        </w:rPr>
      </w:pPr>
      <w:r w:rsidRPr="009C2DC5">
        <w:rPr>
          <w:sz w:val="26"/>
          <w:szCs w:val="26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97090E" w:rsidRPr="009C2DC5">
        <w:rPr>
          <w:sz w:val="26"/>
          <w:szCs w:val="26"/>
        </w:rPr>
        <w:t>контроль</w:t>
      </w:r>
      <w:r w:rsidR="0097090E">
        <w:rPr>
          <w:sz w:val="26"/>
          <w:szCs w:val="26"/>
        </w:rPr>
        <w:t xml:space="preserve"> в сфере благоустройства</w:t>
      </w:r>
      <w:r w:rsidR="009C2DC5" w:rsidRPr="009C2DC5">
        <w:rPr>
          <w:sz w:val="26"/>
          <w:szCs w:val="26"/>
        </w:rPr>
        <w:t>, не применяется.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981CA6" w:rsidRDefault="00D03C14" w:rsidP="00981CA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1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1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981CA6" w:rsidRDefault="00D03C14" w:rsidP="00981CA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81CA6" w:rsidRDefault="00D03C14" w:rsidP="00981CA6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81CA6" w:rsidRDefault="00D03C14" w:rsidP="00981CA6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81CA6" w:rsidRPr="00981CA6">
        <w:rPr>
          <w:rFonts w:ascii="Times New Roman" w:hAnsi="Times New Roman" w:cs="Times New Roman"/>
          <w:bCs/>
          <w:color w:val="000000"/>
          <w:sz w:val="26"/>
          <w:szCs w:val="26"/>
        </w:rPr>
        <w:t>Советом депутатов Большемонокского сельсовета.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Pr="005678BA" w:rsidRDefault="005678BA" w:rsidP="006D7780">
      <w:pPr>
        <w:pStyle w:val="af1"/>
        <w:jc w:val="right"/>
        <w:rPr>
          <w:sz w:val="26"/>
          <w:szCs w:val="26"/>
        </w:rPr>
      </w:pPr>
      <w:r w:rsidRPr="005678BA">
        <w:rPr>
          <w:sz w:val="26"/>
          <w:szCs w:val="26"/>
        </w:rPr>
        <w:lastRenderedPageBreak/>
        <w:t>Приложение</w:t>
      </w:r>
    </w:p>
    <w:p w:rsidR="005678BA" w:rsidRDefault="005678BA" w:rsidP="005678BA">
      <w:pPr>
        <w:pStyle w:val="af1"/>
        <w:tabs>
          <w:tab w:val="left" w:pos="4536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</w:t>
      </w:r>
      <w:r w:rsidRPr="005678BA">
        <w:rPr>
          <w:bCs/>
          <w:color w:val="000000"/>
          <w:sz w:val="26"/>
          <w:szCs w:val="26"/>
        </w:rPr>
        <w:t xml:space="preserve">к Положению о муниципальном контроле </w:t>
      </w:r>
      <w:r>
        <w:rPr>
          <w:bCs/>
          <w:color w:val="000000"/>
          <w:sz w:val="26"/>
          <w:szCs w:val="26"/>
        </w:rPr>
        <w:t xml:space="preserve">                         </w:t>
      </w:r>
    </w:p>
    <w:p w:rsidR="005678BA" w:rsidRDefault="005678BA" w:rsidP="005678BA">
      <w:pPr>
        <w:pStyle w:val="af1"/>
        <w:tabs>
          <w:tab w:val="left" w:pos="4536"/>
        </w:tabs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</w:t>
      </w:r>
      <w:r w:rsidRPr="005678BA">
        <w:rPr>
          <w:bCs/>
          <w:color w:val="000000"/>
          <w:sz w:val="26"/>
          <w:szCs w:val="26"/>
        </w:rPr>
        <w:t>в сфере благоустройства на</w:t>
      </w:r>
      <w:r>
        <w:rPr>
          <w:bCs/>
          <w:color w:val="000000"/>
          <w:sz w:val="26"/>
          <w:szCs w:val="26"/>
        </w:rPr>
        <w:t xml:space="preserve"> </w:t>
      </w:r>
      <w:r w:rsidRPr="005678BA">
        <w:rPr>
          <w:bCs/>
          <w:color w:val="000000"/>
          <w:sz w:val="26"/>
          <w:szCs w:val="26"/>
        </w:rPr>
        <w:t>территории</w:t>
      </w:r>
    </w:p>
    <w:p w:rsidR="005678BA" w:rsidRDefault="005678BA" w:rsidP="005678BA">
      <w:pPr>
        <w:pStyle w:val="af1"/>
        <w:tabs>
          <w:tab w:val="left" w:pos="4536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</w:t>
      </w:r>
      <w:r w:rsidRPr="005678BA">
        <w:rPr>
          <w:bCs/>
          <w:color w:val="000000"/>
          <w:sz w:val="26"/>
          <w:szCs w:val="26"/>
        </w:rPr>
        <w:t xml:space="preserve">муниципального образования </w:t>
      </w:r>
      <w:r>
        <w:rPr>
          <w:bCs/>
          <w:color w:val="000000"/>
          <w:sz w:val="26"/>
          <w:szCs w:val="26"/>
        </w:rPr>
        <w:t xml:space="preserve"> </w:t>
      </w:r>
    </w:p>
    <w:p w:rsidR="005678BA" w:rsidRPr="005678BA" w:rsidRDefault="005678BA" w:rsidP="005678BA">
      <w:pPr>
        <w:pStyle w:val="af1"/>
        <w:tabs>
          <w:tab w:val="left" w:pos="4536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  </w:t>
      </w:r>
      <w:r w:rsidRPr="005678BA">
        <w:rPr>
          <w:bCs/>
          <w:color w:val="000000"/>
          <w:sz w:val="26"/>
          <w:szCs w:val="26"/>
        </w:rPr>
        <w:t>Большемонокский сельсовет</w:t>
      </w:r>
    </w:p>
    <w:p w:rsidR="006D7780" w:rsidRPr="006D7780" w:rsidRDefault="006D7780" w:rsidP="006D7780">
      <w:pPr>
        <w:pStyle w:val="af1"/>
        <w:rPr>
          <w:sz w:val="26"/>
          <w:szCs w:val="26"/>
          <w:highlight w:val="yellow"/>
        </w:rPr>
      </w:pPr>
    </w:p>
    <w:p w:rsidR="006D7780" w:rsidRPr="00FC3789" w:rsidRDefault="006D7780" w:rsidP="006D7780">
      <w:pPr>
        <w:pStyle w:val="af1"/>
        <w:jc w:val="center"/>
        <w:rPr>
          <w:sz w:val="26"/>
          <w:szCs w:val="26"/>
        </w:rPr>
      </w:pPr>
      <w:r w:rsidRPr="00FC3789">
        <w:rPr>
          <w:rStyle w:val="aff4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C3789" w:rsidRDefault="006D7780" w:rsidP="00FC3789">
      <w:pPr>
        <w:pStyle w:val="af1"/>
        <w:tabs>
          <w:tab w:val="left" w:pos="4536"/>
        </w:tabs>
        <w:jc w:val="center"/>
        <w:rPr>
          <w:rStyle w:val="aff4"/>
          <w:sz w:val="26"/>
          <w:szCs w:val="26"/>
        </w:rPr>
      </w:pPr>
      <w:r w:rsidRPr="00FC3789">
        <w:rPr>
          <w:rStyle w:val="aff4"/>
          <w:sz w:val="26"/>
          <w:szCs w:val="26"/>
        </w:rPr>
        <w:t xml:space="preserve">проверок при осуществлении администрацией </w:t>
      </w:r>
      <w:r w:rsidR="00FC3789">
        <w:rPr>
          <w:rStyle w:val="aff4"/>
          <w:sz w:val="26"/>
          <w:szCs w:val="26"/>
        </w:rPr>
        <w:t>Большемонокского сельсовета</w:t>
      </w:r>
    </w:p>
    <w:p w:rsidR="00FC3789" w:rsidRPr="00FC3789" w:rsidRDefault="00FC3789" w:rsidP="00FC3789">
      <w:pPr>
        <w:pStyle w:val="af1"/>
        <w:tabs>
          <w:tab w:val="left" w:pos="4536"/>
        </w:tabs>
        <w:jc w:val="center"/>
        <w:rPr>
          <w:b/>
          <w:bCs/>
          <w:color w:val="000000"/>
          <w:sz w:val="26"/>
          <w:szCs w:val="26"/>
        </w:rPr>
      </w:pPr>
      <w:r w:rsidRPr="00FC3789">
        <w:rPr>
          <w:b/>
          <w:bCs/>
          <w:color w:val="000000"/>
          <w:sz w:val="26"/>
          <w:szCs w:val="26"/>
        </w:rPr>
        <w:t>в сфере благоустройства на территории муниципального образования</w:t>
      </w:r>
    </w:p>
    <w:p w:rsidR="00FC3789" w:rsidRPr="00FC3789" w:rsidRDefault="00FC3789" w:rsidP="00FC3789">
      <w:pPr>
        <w:pStyle w:val="af1"/>
        <w:tabs>
          <w:tab w:val="left" w:pos="4536"/>
        </w:tabs>
        <w:jc w:val="center"/>
        <w:rPr>
          <w:b/>
          <w:bCs/>
          <w:color w:val="000000"/>
          <w:sz w:val="26"/>
          <w:szCs w:val="26"/>
        </w:rPr>
      </w:pPr>
      <w:r w:rsidRPr="00FC3789">
        <w:rPr>
          <w:b/>
          <w:bCs/>
          <w:color w:val="000000"/>
          <w:sz w:val="26"/>
          <w:szCs w:val="26"/>
        </w:rPr>
        <w:t>Большемонокский сельсовет</w:t>
      </w:r>
    </w:p>
    <w:p w:rsidR="006D7780" w:rsidRPr="006D7780" w:rsidRDefault="006D7780" w:rsidP="00FC3789">
      <w:pPr>
        <w:pStyle w:val="af1"/>
        <w:jc w:val="center"/>
        <w:rPr>
          <w:sz w:val="26"/>
          <w:szCs w:val="26"/>
          <w:highlight w:val="yellow"/>
        </w:rPr>
      </w:pPr>
    </w:p>
    <w:p w:rsidR="00FC3789" w:rsidRDefault="00FC3789" w:rsidP="006D7780">
      <w:pPr>
        <w:pStyle w:val="af1"/>
        <w:rPr>
          <w:sz w:val="26"/>
          <w:szCs w:val="26"/>
          <w:highlight w:val="yellow"/>
        </w:rPr>
      </w:pP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4. Наличие препятствующей свободному и безопасному проходу граждан наледи на прилегающих территориях.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5. Наличие сосулек на кровлях зданий, сооружений.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 xml:space="preserve">6. Наличие ограждений, препятствующих свободному доступу </w:t>
      </w:r>
      <w:proofErr w:type="spellStart"/>
      <w:r w:rsidRPr="00FC3789">
        <w:rPr>
          <w:sz w:val="26"/>
          <w:szCs w:val="26"/>
        </w:rPr>
        <w:t>маломобильных</w:t>
      </w:r>
      <w:proofErr w:type="spellEnd"/>
      <w:r w:rsidRPr="00FC3789">
        <w:rPr>
          <w:sz w:val="26"/>
          <w:szCs w:val="26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FC3789">
        <w:rPr>
          <w:sz w:val="26"/>
          <w:szCs w:val="26"/>
        </w:rPr>
        <w:t>маломобильные</w:t>
      </w:r>
      <w:proofErr w:type="spellEnd"/>
      <w:r w:rsidRPr="00FC3789">
        <w:rPr>
          <w:sz w:val="26"/>
          <w:szCs w:val="26"/>
        </w:rPr>
        <w:t xml:space="preserve"> группы населения, при осуществлении земляных работ.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6D7780" w:rsidRPr="00FC3789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6D7780" w:rsidRPr="006D7780" w:rsidRDefault="006D7780" w:rsidP="00FC3789">
      <w:pPr>
        <w:pStyle w:val="af1"/>
        <w:ind w:firstLine="708"/>
        <w:jc w:val="both"/>
        <w:rPr>
          <w:sz w:val="26"/>
          <w:szCs w:val="26"/>
        </w:rPr>
      </w:pPr>
      <w:r w:rsidRPr="00FC3789">
        <w:rPr>
          <w:sz w:val="26"/>
          <w:szCs w:val="26"/>
        </w:rPr>
        <w:t>12. Выпас сельскохозяйственных животных и птиц, а также других домашних животных на территориях общего пользования.</w:t>
      </w:r>
    </w:p>
    <w:p w:rsidR="00915CD9" w:rsidRPr="006D7780" w:rsidRDefault="000E5831" w:rsidP="006D7780">
      <w:pPr>
        <w:pStyle w:val="af1"/>
        <w:rPr>
          <w:color w:val="000000"/>
          <w:sz w:val="26"/>
          <w:szCs w:val="26"/>
        </w:rPr>
      </w:pPr>
    </w:p>
    <w:sectPr w:rsidR="00915CD9" w:rsidRPr="006D7780" w:rsidSect="005D54DB">
      <w:headerReference w:type="even" r:id="rId13"/>
      <w:headerReference w:type="default" r:id="rId14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31" w:rsidRDefault="000E5831" w:rsidP="00D03C14">
      <w:r>
        <w:separator/>
      </w:r>
    </w:p>
  </w:endnote>
  <w:endnote w:type="continuationSeparator" w:id="0">
    <w:p w:rsidR="000E5831" w:rsidRDefault="000E583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31" w:rsidRDefault="000E5831" w:rsidP="00D03C14">
      <w:r>
        <w:separator/>
      </w:r>
    </w:p>
  </w:footnote>
  <w:footnote w:type="continuationSeparator" w:id="0">
    <w:p w:rsidR="000E5831" w:rsidRDefault="000E5831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3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8629D3">
        <w:rPr>
          <w:sz w:val="24"/>
          <w:szCs w:val="24"/>
        </w:rPr>
        <w:t>см</w:t>
      </w:r>
      <w:proofErr w:type="gramEnd"/>
      <w:r w:rsidRPr="008629D3">
        <w:rPr>
          <w:sz w:val="24"/>
          <w:szCs w:val="24"/>
        </w:rPr>
        <w:t xml:space="preserve">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E583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C378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E583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E5831"/>
    <w:rsid w:val="0011775C"/>
    <w:rsid w:val="001337F9"/>
    <w:rsid w:val="001A7B19"/>
    <w:rsid w:val="00394F24"/>
    <w:rsid w:val="00490005"/>
    <w:rsid w:val="005678BA"/>
    <w:rsid w:val="0057301C"/>
    <w:rsid w:val="005D54DB"/>
    <w:rsid w:val="005F5A44"/>
    <w:rsid w:val="00666527"/>
    <w:rsid w:val="006D7780"/>
    <w:rsid w:val="007100F8"/>
    <w:rsid w:val="0075072C"/>
    <w:rsid w:val="007E6178"/>
    <w:rsid w:val="008540B7"/>
    <w:rsid w:val="008629D3"/>
    <w:rsid w:val="008C7BB7"/>
    <w:rsid w:val="00935631"/>
    <w:rsid w:val="0097090E"/>
    <w:rsid w:val="00981CA6"/>
    <w:rsid w:val="009C2DC5"/>
    <w:rsid w:val="009D07EB"/>
    <w:rsid w:val="00B26964"/>
    <w:rsid w:val="00D03C14"/>
    <w:rsid w:val="00DB5B01"/>
    <w:rsid w:val="00E61F23"/>
    <w:rsid w:val="00EA3777"/>
    <w:rsid w:val="00EC266B"/>
    <w:rsid w:val="00FC3789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D7780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6D7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FC3D-AA81-45AE-B5BF-49427BE9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2021-12-06T06:37:00Z</cp:lastPrinted>
  <dcterms:created xsi:type="dcterms:W3CDTF">2021-11-30T13:57:00Z</dcterms:created>
  <dcterms:modified xsi:type="dcterms:W3CDTF">2021-12-06T06:40:00Z</dcterms:modified>
</cp:coreProperties>
</file>