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5E" w:rsidRPr="00A6495E" w:rsidRDefault="00A6495E" w:rsidP="007E07FD">
      <w:pPr>
        <w:pStyle w:val="a9"/>
        <w:rPr>
          <w:b w:val="0"/>
          <w:bCs/>
          <w:sz w:val="26"/>
          <w:szCs w:val="26"/>
        </w:rPr>
      </w:pPr>
      <w:r w:rsidRPr="00A6495E">
        <w:rPr>
          <w:b w:val="0"/>
          <w:bCs/>
          <w:sz w:val="26"/>
          <w:szCs w:val="26"/>
        </w:rPr>
        <w:t xml:space="preserve">Российская Федерация </w:t>
      </w:r>
    </w:p>
    <w:p w:rsidR="00A6495E" w:rsidRPr="00A6495E" w:rsidRDefault="00A6495E" w:rsidP="007E07FD">
      <w:pPr>
        <w:pStyle w:val="a9"/>
        <w:rPr>
          <w:b w:val="0"/>
          <w:bCs/>
          <w:sz w:val="26"/>
          <w:szCs w:val="26"/>
        </w:rPr>
      </w:pPr>
      <w:r w:rsidRPr="00A6495E">
        <w:rPr>
          <w:b w:val="0"/>
          <w:bCs/>
          <w:sz w:val="26"/>
          <w:szCs w:val="26"/>
        </w:rPr>
        <w:t xml:space="preserve">Республика Хакасия </w:t>
      </w:r>
    </w:p>
    <w:p w:rsidR="00A6495E" w:rsidRPr="00A6495E" w:rsidRDefault="00A6495E" w:rsidP="007E07FD">
      <w:pPr>
        <w:pStyle w:val="a9"/>
        <w:rPr>
          <w:b w:val="0"/>
          <w:bCs/>
          <w:sz w:val="26"/>
          <w:szCs w:val="26"/>
        </w:rPr>
      </w:pPr>
      <w:r w:rsidRPr="00A6495E">
        <w:rPr>
          <w:b w:val="0"/>
          <w:bCs/>
          <w:sz w:val="26"/>
          <w:szCs w:val="26"/>
        </w:rPr>
        <w:t>Бейский район</w:t>
      </w:r>
    </w:p>
    <w:p w:rsidR="00A6495E" w:rsidRDefault="007E07FD" w:rsidP="0073527F">
      <w:pPr>
        <w:pStyle w:val="a9"/>
        <w:rPr>
          <w:b w:val="0"/>
          <w:bCs/>
          <w:sz w:val="26"/>
          <w:szCs w:val="26"/>
        </w:rPr>
      </w:pPr>
      <w:r w:rsidRPr="00A6495E">
        <w:rPr>
          <w:b w:val="0"/>
          <w:bCs/>
          <w:sz w:val="26"/>
          <w:szCs w:val="26"/>
        </w:rPr>
        <w:t xml:space="preserve">Совет депутатов </w:t>
      </w:r>
      <w:r w:rsidR="00A6495E" w:rsidRPr="00A6495E">
        <w:rPr>
          <w:b w:val="0"/>
          <w:bCs/>
          <w:sz w:val="26"/>
          <w:szCs w:val="26"/>
        </w:rPr>
        <w:t>Большемонокского сельсовета</w:t>
      </w:r>
    </w:p>
    <w:p w:rsidR="0073527F" w:rsidRDefault="0073527F" w:rsidP="0073527F">
      <w:pPr>
        <w:pStyle w:val="a9"/>
        <w:rPr>
          <w:b w:val="0"/>
          <w:bCs/>
          <w:sz w:val="26"/>
          <w:szCs w:val="26"/>
        </w:rPr>
      </w:pPr>
    </w:p>
    <w:p w:rsidR="0073527F" w:rsidRPr="00A6495E" w:rsidRDefault="0073527F" w:rsidP="0073527F">
      <w:pPr>
        <w:pStyle w:val="a9"/>
        <w:rPr>
          <w:b w:val="0"/>
          <w:bCs/>
          <w:sz w:val="26"/>
          <w:szCs w:val="26"/>
        </w:rPr>
      </w:pPr>
    </w:p>
    <w:p w:rsidR="00A6495E" w:rsidRPr="00A6495E" w:rsidRDefault="007E07FD" w:rsidP="00A6495E">
      <w:pPr>
        <w:pStyle w:val="a9"/>
        <w:rPr>
          <w:sz w:val="26"/>
          <w:szCs w:val="26"/>
        </w:rPr>
      </w:pPr>
      <w:r w:rsidRPr="00A6495E">
        <w:rPr>
          <w:sz w:val="26"/>
          <w:szCs w:val="26"/>
        </w:rPr>
        <w:t>РЕШЕНИЕ</w:t>
      </w:r>
    </w:p>
    <w:p w:rsidR="00A6495E" w:rsidRDefault="00A6495E" w:rsidP="00A6495E">
      <w:pPr>
        <w:pStyle w:val="a9"/>
        <w:rPr>
          <w:sz w:val="26"/>
          <w:szCs w:val="26"/>
        </w:rPr>
      </w:pPr>
    </w:p>
    <w:p w:rsidR="0073527F" w:rsidRPr="00A6495E" w:rsidRDefault="0073527F" w:rsidP="00A6495E">
      <w:pPr>
        <w:pStyle w:val="a9"/>
        <w:rPr>
          <w:sz w:val="26"/>
          <w:szCs w:val="26"/>
        </w:rPr>
      </w:pPr>
    </w:p>
    <w:p w:rsidR="00A6495E" w:rsidRPr="00357C5E" w:rsidRDefault="00A6495E" w:rsidP="00A6495E">
      <w:pPr>
        <w:pStyle w:val="a9"/>
        <w:jc w:val="both"/>
        <w:rPr>
          <w:sz w:val="26"/>
          <w:szCs w:val="26"/>
        </w:rPr>
      </w:pPr>
      <w:r w:rsidRPr="00A6495E">
        <w:rPr>
          <w:b w:val="0"/>
          <w:sz w:val="26"/>
          <w:szCs w:val="26"/>
        </w:rPr>
        <w:t xml:space="preserve">от </w:t>
      </w:r>
      <w:r w:rsidR="0073527F">
        <w:rPr>
          <w:b w:val="0"/>
          <w:sz w:val="26"/>
          <w:szCs w:val="26"/>
        </w:rPr>
        <w:t>«</w:t>
      </w:r>
      <w:r w:rsidR="00357C5E">
        <w:rPr>
          <w:b w:val="0"/>
          <w:sz w:val="26"/>
          <w:szCs w:val="26"/>
        </w:rPr>
        <w:t>17</w:t>
      </w:r>
      <w:r w:rsidR="0073527F">
        <w:rPr>
          <w:b w:val="0"/>
          <w:sz w:val="26"/>
          <w:szCs w:val="26"/>
        </w:rPr>
        <w:t xml:space="preserve">» </w:t>
      </w:r>
      <w:r w:rsidR="00357C5E">
        <w:rPr>
          <w:b w:val="0"/>
          <w:sz w:val="26"/>
          <w:szCs w:val="26"/>
        </w:rPr>
        <w:t>мая</w:t>
      </w:r>
      <w:r w:rsidR="00B369F9">
        <w:rPr>
          <w:b w:val="0"/>
          <w:sz w:val="26"/>
          <w:szCs w:val="26"/>
        </w:rPr>
        <w:t xml:space="preserve"> </w:t>
      </w:r>
      <w:r w:rsidR="0073527F">
        <w:rPr>
          <w:b w:val="0"/>
          <w:sz w:val="26"/>
          <w:szCs w:val="26"/>
        </w:rPr>
        <w:t>201</w:t>
      </w:r>
      <w:r w:rsidR="00B369F9">
        <w:rPr>
          <w:b w:val="0"/>
          <w:sz w:val="26"/>
          <w:szCs w:val="26"/>
        </w:rPr>
        <w:t xml:space="preserve">9 г.                  </w:t>
      </w:r>
      <w:r w:rsidR="00357C5E">
        <w:rPr>
          <w:b w:val="0"/>
          <w:sz w:val="26"/>
          <w:szCs w:val="26"/>
        </w:rPr>
        <w:t xml:space="preserve">      </w:t>
      </w:r>
      <w:r w:rsidRPr="00A6495E">
        <w:rPr>
          <w:b w:val="0"/>
          <w:sz w:val="26"/>
          <w:szCs w:val="26"/>
        </w:rPr>
        <w:t xml:space="preserve">с. Большой Монок                                            </w:t>
      </w:r>
      <w:r w:rsidR="00B9567D">
        <w:rPr>
          <w:b w:val="0"/>
          <w:sz w:val="26"/>
          <w:szCs w:val="26"/>
        </w:rPr>
        <w:t xml:space="preserve">     </w:t>
      </w:r>
      <w:r w:rsidRPr="00A6495E">
        <w:rPr>
          <w:b w:val="0"/>
          <w:sz w:val="26"/>
          <w:szCs w:val="26"/>
        </w:rPr>
        <w:t xml:space="preserve">№ </w:t>
      </w:r>
      <w:r w:rsidR="00357C5E" w:rsidRPr="00357C5E">
        <w:rPr>
          <w:sz w:val="26"/>
          <w:szCs w:val="26"/>
        </w:rPr>
        <w:t>128</w:t>
      </w:r>
    </w:p>
    <w:p w:rsidR="00A6495E" w:rsidRDefault="00A6495E" w:rsidP="00A6495E">
      <w:pPr>
        <w:pStyle w:val="a9"/>
        <w:jc w:val="both"/>
        <w:rPr>
          <w:b w:val="0"/>
          <w:sz w:val="26"/>
          <w:szCs w:val="26"/>
        </w:rPr>
      </w:pPr>
    </w:p>
    <w:p w:rsidR="0073527F" w:rsidRPr="00A6495E" w:rsidRDefault="0073527F" w:rsidP="00A6495E">
      <w:pPr>
        <w:pStyle w:val="a9"/>
        <w:jc w:val="both"/>
        <w:rPr>
          <w:b w:val="0"/>
          <w:sz w:val="26"/>
          <w:szCs w:val="26"/>
        </w:rPr>
      </w:pPr>
    </w:p>
    <w:p w:rsidR="0073527F" w:rsidRDefault="0073527F" w:rsidP="0073527F">
      <w:pPr>
        <w:pStyle w:val="a9"/>
        <w:tabs>
          <w:tab w:val="left" w:pos="4536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   внесении  </w:t>
      </w:r>
      <w:r w:rsidR="00B9567D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  в    решение</w:t>
      </w:r>
    </w:p>
    <w:p w:rsidR="0073527F" w:rsidRDefault="0073527F" w:rsidP="0073527F">
      <w:pPr>
        <w:pStyle w:val="a9"/>
        <w:tabs>
          <w:tab w:val="left" w:pos="4536"/>
        </w:tabs>
        <w:jc w:val="left"/>
        <w:rPr>
          <w:sz w:val="26"/>
          <w:szCs w:val="26"/>
        </w:rPr>
      </w:pPr>
      <w:r>
        <w:rPr>
          <w:sz w:val="26"/>
          <w:szCs w:val="26"/>
        </w:rPr>
        <w:t>Совета депутатов Большемонокского</w:t>
      </w:r>
    </w:p>
    <w:p w:rsidR="0073527F" w:rsidRDefault="0073527F" w:rsidP="0073527F">
      <w:pPr>
        <w:pStyle w:val="a9"/>
        <w:tabs>
          <w:tab w:val="left" w:pos="4536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сельсовета  от  </w:t>
      </w:r>
      <w:r w:rsidR="00F673E3">
        <w:rPr>
          <w:sz w:val="26"/>
          <w:szCs w:val="26"/>
        </w:rPr>
        <w:t>14.04</w:t>
      </w:r>
      <w:r>
        <w:rPr>
          <w:sz w:val="26"/>
          <w:szCs w:val="26"/>
        </w:rPr>
        <w:t>.2015  №  12</w:t>
      </w:r>
      <w:r w:rsidR="00F673E3">
        <w:rPr>
          <w:sz w:val="26"/>
          <w:szCs w:val="26"/>
        </w:rPr>
        <w:t>8</w:t>
      </w:r>
      <w:r>
        <w:rPr>
          <w:sz w:val="26"/>
          <w:szCs w:val="26"/>
        </w:rPr>
        <w:t xml:space="preserve">  «Об</w:t>
      </w:r>
    </w:p>
    <w:p w:rsidR="00F673E3" w:rsidRDefault="0073527F" w:rsidP="00F673E3">
      <w:pPr>
        <w:pStyle w:val="a9"/>
        <w:tabs>
          <w:tab w:val="left" w:pos="4536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утверждении </w:t>
      </w:r>
      <w:r w:rsidR="00F673E3">
        <w:rPr>
          <w:sz w:val="26"/>
          <w:szCs w:val="26"/>
        </w:rPr>
        <w:t xml:space="preserve"> Положения  об установ-</w:t>
      </w:r>
    </w:p>
    <w:p w:rsidR="00F673E3" w:rsidRDefault="00F673E3" w:rsidP="00F673E3">
      <w:pPr>
        <w:pStyle w:val="a9"/>
        <w:tabs>
          <w:tab w:val="left" w:pos="4536"/>
        </w:tabs>
        <w:jc w:val="left"/>
        <w:rPr>
          <w:sz w:val="26"/>
          <w:szCs w:val="26"/>
        </w:rPr>
      </w:pPr>
      <w:r>
        <w:rPr>
          <w:sz w:val="26"/>
          <w:szCs w:val="26"/>
        </w:rPr>
        <w:t>лении, назначении, выплате и перера-</w:t>
      </w:r>
    </w:p>
    <w:p w:rsidR="00F673E3" w:rsidRDefault="00F673E3" w:rsidP="00F673E3">
      <w:pPr>
        <w:pStyle w:val="a9"/>
        <w:tabs>
          <w:tab w:val="left" w:pos="4536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счете  размера ежемесячной  доплаты </w:t>
      </w:r>
    </w:p>
    <w:p w:rsidR="00F673E3" w:rsidRDefault="00F673E3" w:rsidP="00F673E3">
      <w:pPr>
        <w:pStyle w:val="a9"/>
        <w:tabs>
          <w:tab w:val="left" w:pos="4536"/>
        </w:tabs>
        <w:jc w:val="left"/>
        <w:rPr>
          <w:sz w:val="26"/>
          <w:szCs w:val="26"/>
        </w:rPr>
      </w:pPr>
      <w:r>
        <w:rPr>
          <w:sz w:val="26"/>
          <w:szCs w:val="26"/>
        </w:rPr>
        <w:t>к государственной  или трудовой пен-</w:t>
      </w:r>
    </w:p>
    <w:p w:rsidR="00F673E3" w:rsidRDefault="00F673E3" w:rsidP="00F673E3">
      <w:pPr>
        <w:pStyle w:val="a9"/>
        <w:tabs>
          <w:tab w:val="left" w:pos="4536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сии лицам, замещавшим    должности </w:t>
      </w:r>
    </w:p>
    <w:p w:rsidR="00F673E3" w:rsidRDefault="00F673E3" w:rsidP="00F673E3">
      <w:pPr>
        <w:pStyle w:val="a9"/>
        <w:tabs>
          <w:tab w:val="left" w:pos="4536"/>
        </w:tabs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муниципальной службы Администра-</w:t>
      </w:r>
    </w:p>
    <w:p w:rsidR="00B9567D" w:rsidRPr="00A6495E" w:rsidRDefault="00F673E3" w:rsidP="00F673E3">
      <w:pPr>
        <w:pStyle w:val="a9"/>
        <w:tabs>
          <w:tab w:val="left" w:pos="4536"/>
        </w:tabs>
        <w:jc w:val="left"/>
        <w:rPr>
          <w:sz w:val="26"/>
          <w:szCs w:val="26"/>
        </w:rPr>
      </w:pPr>
      <w:r>
        <w:rPr>
          <w:sz w:val="26"/>
          <w:szCs w:val="26"/>
        </w:rPr>
        <w:t>ции  Большемонокского  сельсовета</w:t>
      </w:r>
      <w:r w:rsidR="0073527F">
        <w:rPr>
          <w:sz w:val="26"/>
          <w:szCs w:val="26"/>
        </w:rPr>
        <w:t xml:space="preserve">» </w:t>
      </w:r>
      <w:r w:rsidR="00B9567D">
        <w:rPr>
          <w:sz w:val="26"/>
          <w:szCs w:val="26"/>
        </w:rPr>
        <w:t xml:space="preserve">   </w:t>
      </w:r>
    </w:p>
    <w:p w:rsidR="00F673E3" w:rsidRDefault="00F673E3" w:rsidP="00916FCA">
      <w:pPr>
        <w:pStyle w:val="a7"/>
        <w:rPr>
          <w:sz w:val="26"/>
          <w:szCs w:val="26"/>
        </w:rPr>
      </w:pPr>
    </w:p>
    <w:p w:rsidR="00F673E3" w:rsidRDefault="00F673E3" w:rsidP="00916FCA">
      <w:pPr>
        <w:pStyle w:val="a7"/>
        <w:rPr>
          <w:sz w:val="26"/>
          <w:szCs w:val="26"/>
        </w:rPr>
      </w:pPr>
    </w:p>
    <w:p w:rsidR="007D1C89" w:rsidRDefault="00B369F9" w:rsidP="00F673E3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Законом Республики Хакасия от 06.07.2007 № 39-ЗРХ «о муниципальной службе в Республике Хакасия», постановлением Правительства Республики Хакасия от </w:t>
      </w:r>
      <w:r w:rsidR="00070330">
        <w:rPr>
          <w:sz w:val="26"/>
          <w:szCs w:val="26"/>
        </w:rPr>
        <w:t>29.12.2006 № 383 «О</w:t>
      </w:r>
      <w:r>
        <w:rPr>
          <w:sz w:val="26"/>
          <w:szCs w:val="26"/>
        </w:rPr>
        <w:t xml:space="preserve">б утверждении Положения об установлении, выплате и перерасчете размера ежемесячной доплаты к государственной или страховой пенсии лицам, замещавшим государственные должности и должности государственной гражданской службы Республики Хакасия», </w:t>
      </w:r>
      <w:r w:rsidR="00120A9E">
        <w:rPr>
          <w:sz w:val="26"/>
          <w:szCs w:val="26"/>
        </w:rPr>
        <w:t xml:space="preserve">статьей 29 </w:t>
      </w:r>
      <w:r w:rsidR="007D1C89">
        <w:rPr>
          <w:sz w:val="26"/>
          <w:szCs w:val="26"/>
        </w:rPr>
        <w:t>Устав</w:t>
      </w:r>
      <w:r w:rsidR="00120A9E">
        <w:rPr>
          <w:sz w:val="26"/>
          <w:szCs w:val="26"/>
        </w:rPr>
        <w:t>а</w:t>
      </w:r>
      <w:r w:rsidR="007D1C89">
        <w:rPr>
          <w:sz w:val="26"/>
          <w:szCs w:val="26"/>
        </w:rPr>
        <w:t xml:space="preserve"> муниципального образования Большемонокский сельсовет,</w:t>
      </w:r>
      <w:r>
        <w:rPr>
          <w:sz w:val="26"/>
          <w:szCs w:val="26"/>
        </w:rPr>
        <w:t xml:space="preserve"> </w:t>
      </w:r>
      <w:r w:rsidR="007D1C89">
        <w:rPr>
          <w:sz w:val="26"/>
          <w:szCs w:val="26"/>
        </w:rPr>
        <w:t>в</w:t>
      </w:r>
      <w:r w:rsidR="00996548">
        <w:rPr>
          <w:sz w:val="26"/>
          <w:szCs w:val="26"/>
        </w:rPr>
        <w:t xml:space="preserve"> </w:t>
      </w:r>
      <w:r w:rsidR="00916FCA">
        <w:rPr>
          <w:sz w:val="26"/>
          <w:szCs w:val="26"/>
        </w:rPr>
        <w:t>целях</w:t>
      </w:r>
      <w:r w:rsidR="00996548">
        <w:rPr>
          <w:sz w:val="26"/>
          <w:szCs w:val="26"/>
        </w:rPr>
        <w:t xml:space="preserve"> приведени</w:t>
      </w:r>
      <w:r w:rsidR="00916FCA">
        <w:rPr>
          <w:sz w:val="26"/>
          <w:szCs w:val="26"/>
        </w:rPr>
        <w:t>я</w:t>
      </w:r>
      <w:r w:rsidR="00996548">
        <w:rPr>
          <w:sz w:val="26"/>
          <w:szCs w:val="26"/>
        </w:rPr>
        <w:t xml:space="preserve"> в соответствие с </w:t>
      </w:r>
      <w:r w:rsidR="00916FCA">
        <w:rPr>
          <w:sz w:val="26"/>
          <w:szCs w:val="26"/>
        </w:rPr>
        <w:t>действующим</w:t>
      </w:r>
      <w:r w:rsidR="00996548">
        <w:rPr>
          <w:sz w:val="26"/>
          <w:szCs w:val="26"/>
        </w:rPr>
        <w:t xml:space="preserve"> законодательством, </w:t>
      </w:r>
      <w:r w:rsidR="007E07FD" w:rsidRPr="00A6495E">
        <w:rPr>
          <w:sz w:val="26"/>
          <w:szCs w:val="26"/>
        </w:rPr>
        <w:t xml:space="preserve">   </w:t>
      </w:r>
    </w:p>
    <w:p w:rsidR="007D1C89" w:rsidRDefault="007D1C89" w:rsidP="00F673E3">
      <w:pPr>
        <w:pStyle w:val="a7"/>
        <w:ind w:firstLine="708"/>
        <w:rPr>
          <w:sz w:val="26"/>
          <w:szCs w:val="26"/>
        </w:rPr>
      </w:pPr>
    </w:p>
    <w:p w:rsidR="007E07FD" w:rsidRDefault="007E07FD" w:rsidP="007D1C89">
      <w:pPr>
        <w:pStyle w:val="a7"/>
        <w:ind w:firstLine="708"/>
        <w:jc w:val="center"/>
        <w:rPr>
          <w:b/>
          <w:sz w:val="26"/>
          <w:szCs w:val="26"/>
        </w:rPr>
      </w:pPr>
      <w:r w:rsidRPr="0073527F">
        <w:rPr>
          <w:b/>
          <w:sz w:val="26"/>
          <w:szCs w:val="26"/>
        </w:rPr>
        <w:t xml:space="preserve">Совет депутатов   </w:t>
      </w:r>
      <w:r w:rsidR="00C4525D" w:rsidRPr="0073527F">
        <w:rPr>
          <w:b/>
          <w:sz w:val="26"/>
          <w:szCs w:val="26"/>
        </w:rPr>
        <w:t>Большемонокского</w:t>
      </w:r>
      <w:r w:rsidRPr="0073527F">
        <w:rPr>
          <w:b/>
          <w:sz w:val="26"/>
          <w:szCs w:val="26"/>
        </w:rPr>
        <w:t xml:space="preserve"> сельсовета</w:t>
      </w:r>
      <w:r w:rsidRPr="00A6495E">
        <w:rPr>
          <w:sz w:val="26"/>
          <w:szCs w:val="26"/>
        </w:rPr>
        <w:t xml:space="preserve"> </w:t>
      </w:r>
      <w:r w:rsidRPr="00A6495E">
        <w:rPr>
          <w:b/>
          <w:i/>
          <w:sz w:val="26"/>
          <w:szCs w:val="26"/>
        </w:rPr>
        <w:t xml:space="preserve"> </w:t>
      </w:r>
      <w:r w:rsidR="00A6495E" w:rsidRPr="00A6495E">
        <w:rPr>
          <w:b/>
          <w:sz w:val="26"/>
          <w:szCs w:val="26"/>
        </w:rPr>
        <w:t>РЕШИЛ</w:t>
      </w:r>
      <w:r w:rsidRPr="00A6495E">
        <w:rPr>
          <w:b/>
          <w:sz w:val="26"/>
          <w:szCs w:val="26"/>
        </w:rPr>
        <w:t>:</w:t>
      </w:r>
    </w:p>
    <w:p w:rsidR="007D1C89" w:rsidRPr="00A6495E" w:rsidRDefault="007D1C89" w:rsidP="007D1C89">
      <w:pPr>
        <w:pStyle w:val="a7"/>
        <w:ind w:firstLine="708"/>
        <w:jc w:val="center"/>
        <w:rPr>
          <w:sz w:val="26"/>
          <w:szCs w:val="26"/>
        </w:rPr>
      </w:pPr>
    </w:p>
    <w:p w:rsidR="007E07FD" w:rsidRDefault="0073527F" w:rsidP="00F673E3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решение от </w:t>
      </w:r>
      <w:r w:rsidR="00F673E3">
        <w:rPr>
          <w:sz w:val="26"/>
          <w:szCs w:val="26"/>
        </w:rPr>
        <w:t>14.04</w:t>
      </w:r>
      <w:r w:rsidR="00916FCA">
        <w:rPr>
          <w:sz w:val="26"/>
          <w:szCs w:val="26"/>
        </w:rPr>
        <w:t>.2015 № 12</w:t>
      </w:r>
      <w:r w:rsidR="00F673E3">
        <w:rPr>
          <w:sz w:val="26"/>
          <w:szCs w:val="26"/>
        </w:rPr>
        <w:t>8</w:t>
      </w:r>
      <w:r w:rsidR="00916FCA">
        <w:rPr>
          <w:sz w:val="26"/>
          <w:szCs w:val="26"/>
        </w:rPr>
        <w:t xml:space="preserve"> «Об утверждении </w:t>
      </w:r>
      <w:r w:rsidR="00F673E3">
        <w:rPr>
          <w:sz w:val="26"/>
          <w:szCs w:val="26"/>
        </w:rPr>
        <w:t>Положения об установлении, назначении, выплате и перерасчете размера ежемесячной доплаты к государственной или трудовой пенсии лицам, замещавшим должности муниципальной службы Администрации Большемонокского сельсовета</w:t>
      </w:r>
      <w:r w:rsidR="00916FCA">
        <w:rPr>
          <w:sz w:val="26"/>
          <w:szCs w:val="26"/>
        </w:rPr>
        <w:t>»:</w:t>
      </w:r>
    </w:p>
    <w:p w:rsidR="004E62C5" w:rsidRDefault="000411F6" w:rsidP="000411F6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 решении:</w:t>
      </w:r>
    </w:p>
    <w:p w:rsidR="000411F6" w:rsidRDefault="000411F6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а) в наименовании слова «трудовой пенсии» заменить словами «страховой пенсии»;</w:t>
      </w:r>
    </w:p>
    <w:p w:rsidR="000411F6" w:rsidRDefault="000411F6" w:rsidP="000411F6">
      <w:pPr>
        <w:pStyle w:val="a7"/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б) в пункте 1 слова «трудовой пенсии» заменить словами «страховой пенсии».</w:t>
      </w:r>
    </w:p>
    <w:p w:rsidR="000411F6" w:rsidRDefault="00751BB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2)</w:t>
      </w:r>
      <w:r w:rsidR="000411F6">
        <w:rPr>
          <w:sz w:val="26"/>
          <w:szCs w:val="26"/>
        </w:rPr>
        <w:t xml:space="preserve"> в приложении:</w:t>
      </w:r>
    </w:p>
    <w:p w:rsidR="000411F6" w:rsidRDefault="002809E6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а) в наименовании слова «трудовой пенсии» заменить словами «страховой пенсии»;</w:t>
      </w:r>
    </w:p>
    <w:p w:rsidR="002809E6" w:rsidRDefault="002809E6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б) в пунктах 1.2. и 1.3. раздела 1 слова «трудовой пенсии» заменить словами «страховой пенсии»;</w:t>
      </w:r>
    </w:p>
    <w:p w:rsidR="002809E6" w:rsidRDefault="002809E6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в) в разделе 2:</w:t>
      </w:r>
    </w:p>
    <w:p w:rsidR="002809E6" w:rsidRDefault="002809E6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в наименовании слова «трудовой пенсии» заменить словами «страховой пенсии»;</w:t>
      </w:r>
    </w:p>
    <w:p w:rsidR="002809E6" w:rsidRDefault="002809E6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в пункте 2.1. в абзаце первом слова «трудовой пенсии» заменить словами «страховой пенсии»;</w:t>
      </w:r>
    </w:p>
    <w:p w:rsidR="002809E6" w:rsidRDefault="002809E6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в подпункте 2.1.1. в абзаце шестом подпункта «б» слова «трудовую пенсию» заменить словами «страховую пенсию»;</w:t>
      </w:r>
    </w:p>
    <w:p w:rsidR="002809E6" w:rsidRDefault="002809E6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подпункт «б» дополнить абзацем восьмым следующего содержания:</w:t>
      </w:r>
    </w:p>
    <w:p w:rsidR="002809E6" w:rsidRDefault="002809E6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«- расторжение служебного контракта (трудового договора) по соглашению сторон.»;</w:t>
      </w:r>
    </w:p>
    <w:p w:rsidR="002809E6" w:rsidRDefault="002809E6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подпункт «д» изложить в следующей редакции:</w:t>
      </w:r>
    </w:p>
    <w:p w:rsidR="00070330" w:rsidRDefault="002809E6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«д) в состав </w:t>
      </w:r>
      <w:r w:rsidR="00070330">
        <w:rPr>
          <w:sz w:val="26"/>
          <w:szCs w:val="26"/>
        </w:rPr>
        <w:t>месячного денежного содержания, учитываемого при определении размера ежемесячной доплаты к пенсии лицам, замещавшим должности муниципальной службы, включаются:</w:t>
      </w:r>
    </w:p>
    <w:p w:rsidR="00070330" w:rsidRDefault="0007033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должностной оклад;</w:t>
      </w:r>
    </w:p>
    <w:p w:rsidR="00070330" w:rsidRDefault="0007033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ежемесячная надбавка к должностному окладу за классный чин;</w:t>
      </w:r>
    </w:p>
    <w:p w:rsidR="00070330" w:rsidRDefault="0007033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ежемесячная надбавка к должностному окладу за выслугу лет;</w:t>
      </w:r>
    </w:p>
    <w:p w:rsidR="00070330" w:rsidRDefault="0007033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ежемесячная надбавка к должностному окладу за особые условия;</w:t>
      </w:r>
    </w:p>
    <w:p w:rsidR="00070330" w:rsidRDefault="0007033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премия по результатам работы;</w:t>
      </w:r>
    </w:p>
    <w:p w:rsidR="00070330" w:rsidRDefault="0007033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070330" w:rsidRDefault="0007033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районный коэффициент;</w:t>
      </w:r>
    </w:p>
    <w:p w:rsidR="002809E6" w:rsidRDefault="0007033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процентная надбавка к заработной плате за стаж работы в Республике Хакасия;</w:t>
      </w:r>
      <w:r w:rsidR="002809E6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070330" w:rsidRDefault="0007033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подпункт «е» изложить в следующей редакции:</w:t>
      </w:r>
    </w:p>
    <w:p w:rsidR="00070330" w:rsidRDefault="0007033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«е) размер месячного денежного содержания, из которого исчисляется ежемесячная доплата к пенсии, не должен превышать 4,3 должностного оклада по замещавшейся должности муниципальной службы, введенного с 1 января 2007 года.</w:t>
      </w:r>
    </w:p>
    <w:p w:rsidR="00070330" w:rsidRDefault="003A709B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При исчислении должностного оклада в процентах от должностного оклада Главы Республики Хакасия – Председателя Правительства Республики Хакасия размер месячного денежного содержания для исчисления размера доплаты к пенсии не должен превышать 1,8 должностного оклада по замещавшейся должности муниципальной службы;</w:t>
      </w:r>
      <w:r w:rsidR="00070330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A709B" w:rsidRDefault="003A709B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подпункт 2.1.3. изложить в следующей редакции:</w:t>
      </w:r>
    </w:p>
    <w:p w:rsidR="003A709B" w:rsidRDefault="003A709B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«2.1.3. Размер ежемесячной доплаты к пенсии не может быть ниже фиксированной выплаты к страховой пенсии по старости, установленной частью 1 статьи 16 Федерального закона от 28 декабря 2013 года № 400-ФЗ «О страховых пенсиях», определенной на дату выплаты, с учетом районного коэффициента и процентной надбавки к заработной плате за стаж работы в Республике Хакасия.»; </w:t>
      </w:r>
    </w:p>
    <w:p w:rsidR="003A709B" w:rsidRDefault="003A709B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в абзаце втором подпункта 2.1.6. слова «на основании решения комиссии по установлению трудового стажа Администрации Большемонокского сельсовета, принятого в соответствии с протоколом комиссии по решению вопросов включения иных периодов работы в стаж муниципальной службы» заменить словами «на основании муниципального нормативного правового акта в соответствии с решением комиссии по включению иных периодов работы (службы) в стаж муниципальной службы»</w:t>
      </w:r>
      <w:r w:rsidR="00751BB0">
        <w:rPr>
          <w:sz w:val="26"/>
          <w:szCs w:val="26"/>
        </w:rPr>
        <w:t>;</w:t>
      </w:r>
    </w:p>
    <w:p w:rsidR="00751BB0" w:rsidRDefault="00751BB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г) в разделе 3:</w:t>
      </w:r>
    </w:p>
    <w:p w:rsidR="00751BB0" w:rsidRDefault="00751BB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- в наименовании слова «трудовой пенсии» заменить словами «страховой пенсии»;</w:t>
      </w:r>
    </w:p>
    <w:p w:rsidR="00751BB0" w:rsidRDefault="00751BB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в пунктах 3.5. и 3.6. слова «трудовой пенсии» заменить словами «страховой пенсии»;</w:t>
      </w:r>
    </w:p>
    <w:p w:rsidR="00751BB0" w:rsidRDefault="00751BB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д) в пункте 4.2. раздела 4 слова «трудовой пенсии» заменить словами «страховой пенсии» в соответствующем падеже;</w:t>
      </w:r>
    </w:p>
    <w:p w:rsidR="00751BB0" w:rsidRDefault="00751BB0" w:rsidP="000411F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е) в приложениях 1, 2 и 4 слова «трудовой пенсии» заменить словами «страховой пенсии» в соответствующем падеже.</w:t>
      </w:r>
    </w:p>
    <w:p w:rsidR="00A6495E" w:rsidRDefault="005E4108" w:rsidP="00916FCA">
      <w:pPr>
        <w:pStyle w:val="a7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2</w:t>
      </w:r>
      <w:r w:rsidR="007E07FD" w:rsidRPr="00A6495E">
        <w:rPr>
          <w:sz w:val="26"/>
          <w:szCs w:val="26"/>
        </w:rPr>
        <w:t xml:space="preserve">. Настоящее решение вступает </w:t>
      </w:r>
      <w:r w:rsidR="004D6F2E" w:rsidRPr="004E62C5">
        <w:rPr>
          <w:sz w:val="26"/>
          <w:szCs w:val="26"/>
        </w:rPr>
        <w:t xml:space="preserve">в силу </w:t>
      </w:r>
      <w:r w:rsidR="004D6F2E">
        <w:rPr>
          <w:sz w:val="26"/>
          <w:szCs w:val="26"/>
        </w:rPr>
        <w:t>после их официального опубликования (обнародования)</w:t>
      </w:r>
      <w:r w:rsidR="004D6F2E" w:rsidRPr="004E62C5">
        <w:rPr>
          <w:sz w:val="26"/>
          <w:szCs w:val="26"/>
        </w:rPr>
        <w:t>.</w:t>
      </w:r>
    </w:p>
    <w:p w:rsidR="00A6495E" w:rsidRDefault="00A6495E" w:rsidP="00916FCA">
      <w:pPr>
        <w:pStyle w:val="a7"/>
        <w:tabs>
          <w:tab w:val="left" w:pos="1134"/>
        </w:tabs>
        <w:ind w:firstLine="0"/>
        <w:rPr>
          <w:sz w:val="26"/>
          <w:szCs w:val="26"/>
        </w:rPr>
      </w:pPr>
    </w:p>
    <w:p w:rsidR="00A6495E" w:rsidRDefault="00A6495E" w:rsidP="00916FCA">
      <w:pPr>
        <w:pStyle w:val="a7"/>
        <w:tabs>
          <w:tab w:val="left" w:pos="1134"/>
        </w:tabs>
        <w:ind w:firstLine="0"/>
        <w:rPr>
          <w:sz w:val="26"/>
          <w:szCs w:val="26"/>
        </w:rPr>
      </w:pPr>
    </w:p>
    <w:p w:rsidR="00916FCA" w:rsidRDefault="00916FCA" w:rsidP="00916FCA">
      <w:pPr>
        <w:pStyle w:val="a7"/>
        <w:tabs>
          <w:tab w:val="left" w:pos="1134"/>
        </w:tabs>
        <w:ind w:firstLine="0"/>
        <w:rPr>
          <w:sz w:val="26"/>
          <w:szCs w:val="26"/>
        </w:rPr>
      </w:pPr>
    </w:p>
    <w:p w:rsidR="00A6495E" w:rsidRPr="00A6495E" w:rsidRDefault="00A6495E" w:rsidP="00916FCA">
      <w:pPr>
        <w:pStyle w:val="a7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Большемонокского сельсовета                                           </w:t>
      </w:r>
      <w:r w:rsidR="00916FCA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А.</w:t>
      </w:r>
      <w:r w:rsidR="00916FCA">
        <w:rPr>
          <w:sz w:val="26"/>
          <w:szCs w:val="26"/>
        </w:rPr>
        <w:t>П. Челтыгмашев</w:t>
      </w:r>
    </w:p>
    <w:p w:rsidR="00F873A0" w:rsidRDefault="00F873A0" w:rsidP="00F873A0">
      <w:pPr>
        <w:tabs>
          <w:tab w:val="left" w:pos="3990"/>
        </w:tabs>
        <w:rPr>
          <w:sz w:val="28"/>
          <w:szCs w:val="28"/>
        </w:rPr>
      </w:pPr>
    </w:p>
    <w:sectPr w:rsidR="00F873A0" w:rsidSect="00B9567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9F" w:rsidRDefault="003E019F" w:rsidP="00FC3659">
      <w:r>
        <w:separator/>
      </w:r>
    </w:p>
  </w:endnote>
  <w:endnote w:type="continuationSeparator" w:id="0">
    <w:p w:rsidR="003E019F" w:rsidRDefault="003E019F" w:rsidP="00FC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9F" w:rsidRDefault="003E019F" w:rsidP="00FC3659">
      <w:r>
        <w:separator/>
      </w:r>
    </w:p>
  </w:footnote>
  <w:footnote w:type="continuationSeparator" w:id="0">
    <w:p w:rsidR="003E019F" w:rsidRDefault="003E019F" w:rsidP="00FC3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94"/>
    <w:multiLevelType w:val="singleLevel"/>
    <w:tmpl w:val="7D50D6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110363A7"/>
    <w:multiLevelType w:val="hybridMultilevel"/>
    <w:tmpl w:val="16F4F880"/>
    <w:lvl w:ilvl="0" w:tplc="16F403FC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hint="default"/>
      </w:rPr>
    </w:lvl>
    <w:lvl w:ilvl="2" w:tplc="AABA0CD2">
      <w:start w:val="1"/>
      <w:numFmt w:val="bullet"/>
      <w:pStyle w:val="a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4"/>
        </w:tabs>
        <w:ind w:left="68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4"/>
        </w:tabs>
        <w:ind w:left="7584" w:hanging="360"/>
      </w:pPr>
      <w:rPr>
        <w:rFonts w:ascii="Wingdings" w:hAnsi="Wingdings" w:hint="default"/>
      </w:rPr>
    </w:lvl>
  </w:abstractNum>
  <w:abstractNum w:abstractNumId="2">
    <w:nsid w:val="212C3A0F"/>
    <w:multiLevelType w:val="hybridMultilevel"/>
    <w:tmpl w:val="CE869524"/>
    <w:lvl w:ilvl="0" w:tplc="E0084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92D17"/>
    <w:multiLevelType w:val="hybridMultilevel"/>
    <w:tmpl w:val="ECEEFDC4"/>
    <w:lvl w:ilvl="0" w:tplc="07CA4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5B2CCB"/>
    <w:multiLevelType w:val="singleLevel"/>
    <w:tmpl w:val="7AFA677C"/>
    <w:lvl w:ilvl="0">
      <w:start w:val="1"/>
      <w:numFmt w:val="decimal"/>
      <w:pStyle w:val="a0"/>
      <w:lvlText w:val="1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5">
    <w:nsid w:val="7B677DF4"/>
    <w:multiLevelType w:val="multilevel"/>
    <w:tmpl w:val="A6A0B1B6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AE"/>
    <w:rsid w:val="00002F0A"/>
    <w:rsid w:val="000411F6"/>
    <w:rsid w:val="00070330"/>
    <w:rsid w:val="00071E79"/>
    <w:rsid w:val="000720CB"/>
    <w:rsid w:val="000A6EA6"/>
    <w:rsid w:val="00120A9E"/>
    <w:rsid w:val="001669E2"/>
    <w:rsid w:val="001D0B26"/>
    <w:rsid w:val="00217B96"/>
    <w:rsid w:val="002809E6"/>
    <w:rsid w:val="00357C5E"/>
    <w:rsid w:val="003A709B"/>
    <w:rsid w:val="003E019F"/>
    <w:rsid w:val="004D6736"/>
    <w:rsid w:val="004D6F2E"/>
    <w:rsid w:val="004E62C5"/>
    <w:rsid w:val="004E7F02"/>
    <w:rsid w:val="005E4108"/>
    <w:rsid w:val="006238D0"/>
    <w:rsid w:val="0073527F"/>
    <w:rsid w:val="00751BB0"/>
    <w:rsid w:val="007D1C89"/>
    <w:rsid w:val="007E07FD"/>
    <w:rsid w:val="007F2EEC"/>
    <w:rsid w:val="008616BE"/>
    <w:rsid w:val="008936F4"/>
    <w:rsid w:val="008B2CD2"/>
    <w:rsid w:val="00916FCA"/>
    <w:rsid w:val="00996548"/>
    <w:rsid w:val="009D2757"/>
    <w:rsid w:val="00A6495E"/>
    <w:rsid w:val="00AC1055"/>
    <w:rsid w:val="00B15781"/>
    <w:rsid w:val="00B369F9"/>
    <w:rsid w:val="00B9567D"/>
    <w:rsid w:val="00C4525D"/>
    <w:rsid w:val="00D91775"/>
    <w:rsid w:val="00DE70A3"/>
    <w:rsid w:val="00E52B79"/>
    <w:rsid w:val="00F1488B"/>
    <w:rsid w:val="00F673E3"/>
    <w:rsid w:val="00F873A0"/>
    <w:rsid w:val="00F93AAE"/>
    <w:rsid w:val="00FC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331" w:line="317" w:lineRule="exact"/>
      <w:jc w:val="center"/>
      <w:outlineLvl w:val="0"/>
    </w:pPr>
    <w:rPr>
      <w:b/>
      <w:bCs/>
      <w:color w:val="000000"/>
      <w:spacing w:val="-2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E07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E07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left="29"/>
      <w:jc w:val="center"/>
      <w:outlineLvl w:val="5"/>
    </w:pPr>
    <w:rPr>
      <w:b/>
      <w:bCs/>
      <w:color w:val="424242"/>
      <w:spacing w:val="-1"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Маркированный"/>
    <w:basedOn w:val="a1"/>
    <w:pPr>
      <w:widowControl w:val="0"/>
      <w:numPr>
        <w:ilvl w:val="2"/>
        <w:numId w:val="1"/>
      </w:numPr>
      <w:tabs>
        <w:tab w:val="clear" w:pos="2160"/>
      </w:tabs>
      <w:autoSpaceDE w:val="0"/>
      <w:autoSpaceDN w:val="0"/>
      <w:adjustRightInd w:val="0"/>
      <w:ind w:left="1004" w:hanging="284"/>
      <w:jc w:val="both"/>
    </w:pPr>
    <w:rPr>
      <w:sz w:val="28"/>
      <w:szCs w:val="20"/>
    </w:rPr>
  </w:style>
  <w:style w:type="paragraph" w:customStyle="1" w:styleId="a0">
    <w:name w:val="Нумерованный"/>
    <w:basedOn w:val="a"/>
    <w:pPr>
      <w:widowControl/>
      <w:numPr>
        <w:ilvl w:val="0"/>
        <w:numId w:val="2"/>
      </w:numPr>
      <w:tabs>
        <w:tab w:val="left" w:pos="528"/>
      </w:tabs>
      <w:spacing w:line="288" w:lineRule="auto"/>
      <w:ind w:left="0" w:firstLine="0"/>
    </w:pPr>
  </w:style>
  <w:style w:type="paragraph" w:styleId="a5">
    <w:name w:val="Body Text"/>
    <w:basedOn w:val="a1"/>
    <w:link w:val="a6"/>
    <w:rsid w:val="007E07FD"/>
    <w:rPr>
      <w:sz w:val="28"/>
      <w:szCs w:val="20"/>
    </w:rPr>
  </w:style>
  <w:style w:type="character" w:customStyle="1" w:styleId="a6">
    <w:name w:val="Основной текст Знак"/>
    <w:basedOn w:val="a2"/>
    <w:link w:val="a5"/>
    <w:rsid w:val="007E07FD"/>
    <w:rPr>
      <w:sz w:val="28"/>
    </w:rPr>
  </w:style>
  <w:style w:type="paragraph" w:styleId="a7">
    <w:name w:val="Body Text Indent"/>
    <w:basedOn w:val="a1"/>
    <w:link w:val="a8"/>
    <w:rsid w:val="007E07FD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2"/>
    <w:link w:val="a7"/>
    <w:rsid w:val="007E07FD"/>
    <w:rPr>
      <w:sz w:val="28"/>
    </w:rPr>
  </w:style>
  <w:style w:type="paragraph" w:styleId="a9">
    <w:name w:val="Title"/>
    <w:basedOn w:val="a1"/>
    <w:link w:val="aa"/>
    <w:qFormat/>
    <w:rsid w:val="007E07FD"/>
    <w:pPr>
      <w:jc w:val="center"/>
    </w:pPr>
    <w:rPr>
      <w:b/>
      <w:sz w:val="28"/>
    </w:rPr>
  </w:style>
  <w:style w:type="character" w:customStyle="1" w:styleId="aa">
    <w:name w:val="Название Знак"/>
    <w:basedOn w:val="a2"/>
    <w:link w:val="a9"/>
    <w:rsid w:val="007E07FD"/>
    <w:rPr>
      <w:b/>
      <w:sz w:val="28"/>
      <w:szCs w:val="24"/>
    </w:rPr>
  </w:style>
  <w:style w:type="character" w:customStyle="1" w:styleId="20">
    <w:name w:val="Заголовок 2 Знак"/>
    <w:basedOn w:val="a2"/>
    <w:link w:val="2"/>
    <w:uiPriority w:val="9"/>
    <w:semiHidden/>
    <w:rsid w:val="007E07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7E07FD"/>
    <w:rPr>
      <w:b/>
      <w:bCs/>
      <w:sz w:val="28"/>
      <w:szCs w:val="28"/>
    </w:rPr>
  </w:style>
  <w:style w:type="paragraph" w:styleId="ab">
    <w:name w:val="header"/>
    <w:basedOn w:val="a1"/>
    <w:link w:val="ac"/>
    <w:uiPriority w:val="99"/>
    <w:semiHidden/>
    <w:unhideWhenUsed/>
    <w:rsid w:val="00FC36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FC3659"/>
    <w:rPr>
      <w:sz w:val="24"/>
      <w:szCs w:val="24"/>
    </w:rPr>
  </w:style>
  <w:style w:type="paragraph" w:styleId="ad">
    <w:name w:val="footer"/>
    <w:basedOn w:val="a1"/>
    <w:link w:val="ae"/>
    <w:uiPriority w:val="99"/>
    <w:semiHidden/>
    <w:unhideWhenUsed/>
    <w:rsid w:val="00FC36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semiHidden/>
    <w:rsid w:val="00FC3659"/>
    <w:rPr>
      <w:sz w:val="24"/>
      <w:szCs w:val="24"/>
    </w:rPr>
  </w:style>
  <w:style w:type="character" w:customStyle="1" w:styleId="10">
    <w:name w:val="Заголовок 1 Знак"/>
    <w:basedOn w:val="a2"/>
    <w:link w:val="1"/>
    <w:rsid w:val="00F873A0"/>
    <w:rPr>
      <w:b/>
      <w:bCs/>
      <w:color w:val="000000"/>
      <w:spacing w:val="-2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FCI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.</dc:creator>
  <cp:lastModifiedBy>Пользователь</cp:lastModifiedBy>
  <cp:revision>2</cp:revision>
  <cp:lastPrinted>2019-04-16T07:22:00Z</cp:lastPrinted>
  <dcterms:created xsi:type="dcterms:W3CDTF">2019-06-06T02:15:00Z</dcterms:created>
  <dcterms:modified xsi:type="dcterms:W3CDTF">2019-06-06T02:15:00Z</dcterms:modified>
</cp:coreProperties>
</file>