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E" w:rsidRPr="00833AEC" w:rsidRDefault="00833AEC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33AE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833AEC" w:rsidRPr="00833AEC" w:rsidRDefault="00833AEC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33AE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833AEC" w:rsidRPr="00833AEC" w:rsidRDefault="00833AEC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33AEC">
        <w:rPr>
          <w:rFonts w:ascii="Times New Roman" w:hAnsi="Times New Roman" w:cs="Times New Roman"/>
          <w:sz w:val="26"/>
          <w:szCs w:val="26"/>
          <w:lang w:eastAsia="ru-RU"/>
        </w:rPr>
        <w:t>Бейский</w:t>
      </w:r>
      <w:proofErr w:type="spellEnd"/>
      <w:r w:rsidRPr="00833AEC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833AEC" w:rsidRPr="00833AEC" w:rsidRDefault="00833AEC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33AEC">
        <w:rPr>
          <w:rFonts w:ascii="Times New Roman" w:hAnsi="Times New Roman" w:cs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FD3CAE" w:rsidRDefault="00FD3CAE" w:rsidP="00C811A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3AEC" w:rsidRPr="002B28E1" w:rsidRDefault="00833AEC" w:rsidP="00C811A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1C37" w:rsidRPr="002B28E1" w:rsidRDefault="00011C37" w:rsidP="00C8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8E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011C37" w:rsidRDefault="00011C37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AEC" w:rsidRPr="002B28E1" w:rsidRDefault="00833AEC" w:rsidP="00C8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AEC" w:rsidRDefault="006B6CC7" w:rsidP="00C811A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B28E1">
        <w:rPr>
          <w:rFonts w:ascii="Times New Roman" w:hAnsi="Times New Roman" w:cs="Times New Roman"/>
          <w:bCs/>
          <w:sz w:val="26"/>
          <w:szCs w:val="26"/>
        </w:rPr>
        <w:t>о</w:t>
      </w:r>
      <w:r w:rsidR="00011C37" w:rsidRPr="002B28E1">
        <w:rPr>
          <w:rFonts w:ascii="Times New Roman" w:hAnsi="Times New Roman" w:cs="Times New Roman"/>
          <w:bCs/>
          <w:sz w:val="26"/>
          <w:szCs w:val="26"/>
        </w:rPr>
        <w:t>т</w:t>
      </w:r>
      <w:r w:rsidRPr="002B28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3AEC">
        <w:rPr>
          <w:rFonts w:ascii="Times New Roman" w:hAnsi="Times New Roman" w:cs="Times New Roman"/>
          <w:bCs/>
          <w:sz w:val="26"/>
          <w:szCs w:val="26"/>
        </w:rPr>
        <w:t xml:space="preserve">«28» марта </w:t>
      </w:r>
      <w:r w:rsidRPr="002B28E1">
        <w:rPr>
          <w:rFonts w:ascii="Times New Roman" w:hAnsi="Times New Roman" w:cs="Times New Roman"/>
          <w:bCs/>
          <w:sz w:val="26"/>
          <w:szCs w:val="26"/>
        </w:rPr>
        <w:t>2024</w:t>
      </w:r>
      <w:r w:rsidR="00833AEC">
        <w:rPr>
          <w:rFonts w:ascii="Times New Roman" w:hAnsi="Times New Roman" w:cs="Times New Roman"/>
          <w:bCs/>
          <w:sz w:val="26"/>
          <w:szCs w:val="26"/>
        </w:rPr>
        <w:t xml:space="preserve"> г.                       с. Большой </w:t>
      </w:r>
      <w:proofErr w:type="spellStart"/>
      <w:r w:rsidR="00833AEC">
        <w:rPr>
          <w:rFonts w:ascii="Times New Roman" w:hAnsi="Times New Roman" w:cs="Times New Roman"/>
          <w:bCs/>
          <w:sz w:val="26"/>
          <w:szCs w:val="26"/>
        </w:rPr>
        <w:t>Монок</w:t>
      </w:r>
      <w:proofErr w:type="spellEnd"/>
      <w:r w:rsidR="00833A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5DE5" w:rsidRPr="002B28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3AE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="00C74663" w:rsidRPr="002B28E1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33AEC" w:rsidRPr="00833AEC">
        <w:rPr>
          <w:rFonts w:ascii="Times New Roman" w:hAnsi="Times New Roman" w:cs="Times New Roman"/>
          <w:b/>
          <w:bCs/>
          <w:sz w:val="26"/>
          <w:szCs w:val="26"/>
        </w:rPr>
        <w:t>31</w:t>
      </w:r>
    </w:p>
    <w:p w:rsidR="00011C37" w:rsidRDefault="00011C37" w:rsidP="00C811A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33AEC" w:rsidRPr="002B28E1" w:rsidRDefault="00833AEC" w:rsidP="00C81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637" w:rsidRPr="002B28E1" w:rsidRDefault="00FF3637" w:rsidP="00833AEC">
      <w:pPr>
        <w:tabs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«Развитие физической культуры и спорта в </w:t>
      </w:r>
      <w:r w:rsidR="00833AEC">
        <w:rPr>
          <w:rFonts w:ascii="Times New Roman" w:hAnsi="Times New Roman" w:cs="Times New Roman"/>
          <w:b/>
          <w:sz w:val="26"/>
          <w:szCs w:val="26"/>
        </w:rPr>
        <w:t>муниципальном образовании Большемонокский сельсовет</w:t>
      </w:r>
      <w:r w:rsidRPr="002B28E1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AE4F83" w:rsidRPr="002B28E1">
        <w:rPr>
          <w:rFonts w:ascii="Times New Roman" w:hAnsi="Times New Roman" w:cs="Times New Roman"/>
          <w:b/>
          <w:sz w:val="26"/>
          <w:szCs w:val="26"/>
        </w:rPr>
        <w:t>24</w:t>
      </w:r>
      <w:r w:rsidRPr="002B28E1">
        <w:rPr>
          <w:rFonts w:ascii="Times New Roman" w:hAnsi="Times New Roman" w:cs="Times New Roman"/>
          <w:b/>
          <w:sz w:val="26"/>
          <w:szCs w:val="26"/>
        </w:rPr>
        <w:t>-202</w:t>
      </w:r>
      <w:r w:rsidR="00AE4F83" w:rsidRPr="002B28E1">
        <w:rPr>
          <w:rFonts w:ascii="Times New Roman" w:hAnsi="Times New Roman" w:cs="Times New Roman"/>
          <w:b/>
          <w:sz w:val="26"/>
          <w:szCs w:val="26"/>
        </w:rPr>
        <w:t>6</w:t>
      </w:r>
      <w:r w:rsidRPr="002B28E1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="002B4806" w:rsidRPr="002B28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6094" w:rsidRDefault="00D86094" w:rsidP="00C811A0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33AEC" w:rsidRPr="002B28E1" w:rsidRDefault="00833AEC" w:rsidP="00C811A0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24EA9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06.10.2003 № 131-ФЗ «Об общих принципах организации местного самоуправления», Федерального закона </w:t>
      </w:r>
      <w:r w:rsidR="00833AEC">
        <w:rPr>
          <w:rFonts w:ascii="Times New Roman" w:hAnsi="Times New Roman" w:cs="Times New Roman"/>
          <w:sz w:val="26"/>
          <w:szCs w:val="26"/>
        </w:rPr>
        <w:t>от 04.12.2007 № 329-ФЗ «О физической культуре и спорте в Российской Федерации», руководствуясь статьей 9 Устава муниципального образования Большемонокский сельсовет, в целях создания</w:t>
      </w:r>
      <w:r w:rsidR="00833AEC" w:rsidRPr="00833AEC">
        <w:rPr>
          <w:rFonts w:ascii="Times New Roman" w:hAnsi="Times New Roman" w:cs="Times New Roman"/>
          <w:sz w:val="26"/>
          <w:szCs w:val="26"/>
        </w:rPr>
        <w:t xml:space="preserve"> необходимых </w:t>
      </w:r>
      <w:proofErr w:type="gramStart"/>
      <w:r w:rsidR="00833AEC" w:rsidRPr="00833AEC">
        <w:rPr>
          <w:rFonts w:ascii="Times New Roman" w:hAnsi="Times New Roman" w:cs="Times New Roman"/>
          <w:sz w:val="26"/>
          <w:szCs w:val="26"/>
        </w:rPr>
        <w:t>условий  для</w:t>
      </w:r>
      <w:proofErr w:type="gramEnd"/>
      <w:r w:rsidR="00833AEC" w:rsidRPr="00833AEC">
        <w:rPr>
          <w:rFonts w:ascii="Times New Roman" w:hAnsi="Times New Roman" w:cs="Times New Roman"/>
          <w:sz w:val="26"/>
          <w:szCs w:val="26"/>
        </w:rPr>
        <w:t xml:space="preserve"> развития на территории сельского поселения физической культуры и массового спорта</w:t>
      </w:r>
      <w:r w:rsidR="00833AEC">
        <w:rPr>
          <w:rFonts w:ascii="Times New Roman" w:hAnsi="Times New Roman" w:cs="Times New Roman"/>
          <w:sz w:val="26"/>
          <w:szCs w:val="26"/>
        </w:rPr>
        <w:t>, администрация Большемонокского сельсовета</w:t>
      </w:r>
    </w:p>
    <w:p w:rsidR="00833AEC" w:rsidRDefault="00833AEC" w:rsidP="00833AEC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EA9" w:rsidRPr="00833AEC" w:rsidRDefault="00833AEC" w:rsidP="00833AEC">
      <w:pPr>
        <w:tabs>
          <w:tab w:val="left" w:pos="851"/>
          <w:tab w:val="left" w:pos="4395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AEC">
        <w:rPr>
          <w:rFonts w:ascii="Times New Roman" w:hAnsi="Times New Roman" w:cs="Times New Roman"/>
          <w:sz w:val="26"/>
          <w:szCs w:val="26"/>
        </w:rPr>
        <w:t>ПОСТАНОВЛЯЕТ</w:t>
      </w:r>
      <w:r w:rsidR="00A24EA9" w:rsidRPr="00833AEC">
        <w:rPr>
          <w:rFonts w:ascii="Times New Roman" w:hAnsi="Times New Roman" w:cs="Times New Roman"/>
          <w:sz w:val="26"/>
          <w:szCs w:val="26"/>
        </w:rPr>
        <w:t>:</w:t>
      </w:r>
    </w:p>
    <w:p w:rsidR="00833AEC" w:rsidRPr="002B28E1" w:rsidRDefault="00833AEC" w:rsidP="00833AEC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4EA9" w:rsidRPr="002B28E1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1.</w:t>
      </w:r>
      <w:r w:rsidR="00833AEC">
        <w:rPr>
          <w:rFonts w:ascii="Times New Roman" w:hAnsi="Times New Roman" w:cs="Times New Roman"/>
          <w:sz w:val="26"/>
          <w:szCs w:val="26"/>
        </w:rPr>
        <w:t xml:space="preserve"> </w:t>
      </w:r>
      <w:r w:rsidRPr="002B28E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F4320">
        <w:rPr>
          <w:rFonts w:ascii="Times New Roman" w:hAnsi="Times New Roman" w:cs="Times New Roman"/>
          <w:sz w:val="26"/>
          <w:szCs w:val="26"/>
        </w:rPr>
        <w:t xml:space="preserve">прилагаемую </w:t>
      </w:r>
      <w:r w:rsidRPr="002B28E1">
        <w:rPr>
          <w:rFonts w:ascii="Times New Roman" w:hAnsi="Times New Roman" w:cs="Times New Roman"/>
          <w:sz w:val="26"/>
          <w:szCs w:val="26"/>
        </w:rPr>
        <w:t xml:space="preserve">муниципальную программу «Развитие физической культуры и спорта в </w:t>
      </w:r>
      <w:r w:rsidR="00833AEC">
        <w:rPr>
          <w:rFonts w:ascii="Times New Roman" w:hAnsi="Times New Roman" w:cs="Times New Roman"/>
          <w:sz w:val="26"/>
          <w:szCs w:val="26"/>
        </w:rPr>
        <w:t>муниципальном образовании Большемонокский сельсовет</w:t>
      </w:r>
      <w:r w:rsidRPr="002B28E1">
        <w:rPr>
          <w:rFonts w:ascii="Times New Roman" w:hAnsi="Times New Roman" w:cs="Times New Roman"/>
          <w:sz w:val="26"/>
          <w:szCs w:val="26"/>
        </w:rPr>
        <w:t xml:space="preserve"> на 2024-2026 годы».</w:t>
      </w:r>
    </w:p>
    <w:p w:rsidR="00A24EA9" w:rsidRPr="002B28E1" w:rsidRDefault="00A24EA9" w:rsidP="00833AEC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2.</w:t>
      </w:r>
      <w:r w:rsidR="00833AEC">
        <w:rPr>
          <w:rFonts w:ascii="Times New Roman" w:hAnsi="Times New Roman" w:cs="Times New Roman"/>
          <w:sz w:val="26"/>
          <w:szCs w:val="26"/>
        </w:rPr>
        <w:t xml:space="preserve"> </w:t>
      </w:r>
      <w:r w:rsidRPr="002B28E1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реализации муниципальной программы «Развитие физической культуры и спорта </w:t>
      </w:r>
      <w:r w:rsidR="005A78D3" w:rsidRPr="005A78D3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Большемонокский сельсовет </w:t>
      </w:r>
      <w:r w:rsidRPr="002B28E1">
        <w:rPr>
          <w:rFonts w:ascii="Times New Roman" w:hAnsi="Times New Roman" w:cs="Times New Roman"/>
          <w:sz w:val="26"/>
          <w:szCs w:val="26"/>
        </w:rPr>
        <w:t>на 2024-2026 годы» (приложение № 1).</w:t>
      </w:r>
    </w:p>
    <w:p w:rsidR="005A78D3" w:rsidRDefault="005A78D3" w:rsidP="005A78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8D3">
        <w:rPr>
          <w:rFonts w:ascii="Times New Roman" w:hAnsi="Times New Roman" w:cs="Times New Roman"/>
          <w:sz w:val="26"/>
          <w:szCs w:val="26"/>
        </w:rPr>
        <w:t>3</w:t>
      </w:r>
      <w:r w:rsidR="00A24EA9" w:rsidRPr="005A78D3">
        <w:rPr>
          <w:rFonts w:ascii="Times New Roman" w:hAnsi="Times New Roman" w:cs="Times New Roman"/>
          <w:sz w:val="26"/>
          <w:szCs w:val="26"/>
        </w:rPr>
        <w:t xml:space="preserve">. Разместить постановление на официальном сайте  Администрации </w:t>
      </w:r>
      <w:r w:rsidRPr="005A78D3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</w:t>
      </w:r>
      <w:hyperlink r:id="rId6" w:history="1">
        <w:r w:rsidRPr="005A78D3">
          <w:rPr>
            <w:rStyle w:val="a3"/>
            <w:rFonts w:ascii="Times New Roman" w:hAnsi="Times New Roman"/>
            <w:sz w:val="26"/>
            <w:szCs w:val="26"/>
          </w:rPr>
          <w:t>https://bolshmonsel.ru/index.php</w:t>
        </w:r>
      </w:hyperlink>
      <w:r w:rsidRPr="005A78D3">
        <w:rPr>
          <w:rFonts w:ascii="Times New Roman" w:hAnsi="Times New Roman" w:cs="Times New Roman"/>
          <w:sz w:val="26"/>
          <w:szCs w:val="26"/>
        </w:rPr>
        <w:t xml:space="preserve"> </w:t>
      </w:r>
      <w:r w:rsidR="00A24EA9" w:rsidRPr="005A78D3">
        <w:rPr>
          <w:rFonts w:ascii="Times New Roman" w:hAnsi="Times New Roman" w:cs="Times New Roman"/>
          <w:sz w:val="26"/>
          <w:szCs w:val="26"/>
        </w:rPr>
        <w:t xml:space="preserve"> и опубликовать в </w:t>
      </w:r>
      <w:r w:rsidRPr="005A78D3">
        <w:rPr>
          <w:rFonts w:ascii="Times New Roman" w:hAnsi="Times New Roman" w:cs="Times New Roman"/>
          <w:sz w:val="26"/>
          <w:szCs w:val="26"/>
        </w:rPr>
        <w:t>районной газете «Саянская Заря».</w:t>
      </w:r>
    </w:p>
    <w:p w:rsidR="005A78D3" w:rsidRPr="005A78D3" w:rsidRDefault="005A78D3" w:rsidP="005A78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F432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24EA9" w:rsidRPr="002B28E1" w:rsidRDefault="00A24EA9" w:rsidP="005A78D3">
      <w:pPr>
        <w:pStyle w:val="a5"/>
      </w:pPr>
      <w:r w:rsidRPr="002B28E1">
        <w:t xml:space="preserve"> </w:t>
      </w:r>
    </w:p>
    <w:p w:rsidR="008F4320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320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B4806" w:rsidRPr="002B28E1" w:rsidRDefault="006B6CC7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F4320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                             А.П. </w:t>
      </w:r>
      <w:proofErr w:type="spellStart"/>
      <w:r w:rsidR="008F4320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3038E3" w:rsidRPr="002B28E1">
        <w:rPr>
          <w:rFonts w:ascii="Times New Roman" w:hAnsi="Times New Roman" w:cs="Times New Roman"/>
          <w:sz w:val="26"/>
          <w:szCs w:val="26"/>
        </w:rPr>
        <w:tab/>
      </w:r>
    </w:p>
    <w:p w:rsidR="00B05DE5" w:rsidRDefault="003038E3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ab/>
      </w:r>
    </w:p>
    <w:p w:rsidR="008F4320" w:rsidRDefault="008F4320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F4320" w:rsidRDefault="008F4320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F4320" w:rsidRDefault="008F4320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F4320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F4320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F4320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8F4320" w:rsidRPr="002B28E1" w:rsidRDefault="008F4320" w:rsidP="008F432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«28» марта 2024 г. № 31</w:t>
      </w:r>
    </w:p>
    <w:p w:rsidR="00D86094" w:rsidRDefault="00D86094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320" w:rsidRPr="002B28E1" w:rsidRDefault="008F4320" w:rsidP="007B6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9BF" w:rsidRPr="002B28E1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t xml:space="preserve">МУНИЦИПАЛЬНАЯ </w:t>
      </w:r>
      <w:r w:rsidRPr="002B28E1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3019BF" w:rsidRPr="002B28E1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«Развитие физической культуры и спорта</w:t>
      </w:r>
    </w:p>
    <w:p w:rsidR="008F4320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в </w:t>
      </w:r>
      <w:r w:rsidR="008F4320" w:rsidRPr="008F4320">
        <w:rPr>
          <w:rFonts w:ascii="Times New Roman" w:hAnsi="Times New Roman" w:cs="Times New Roman"/>
          <w:sz w:val="26"/>
          <w:szCs w:val="26"/>
        </w:rPr>
        <w:t xml:space="preserve">муниципальном образовании Большемонокский сельсовет </w:t>
      </w:r>
    </w:p>
    <w:p w:rsidR="003019BF" w:rsidRPr="002B28E1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320">
        <w:rPr>
          <w:rFonts w:ascii="Times New Roman" w:hAnsi="Times New Roman" w:cs="Times New Roman"/>
          <w:sz w:val="26"/>
          <w:szCs w:val="26"/>
        </w:rPr>
        <w:t>н</w:t>
      </w:r>
      <w:r w:rsidRPr="002B28E1">
        <w:rPr>
          <w:rFonts w:ascii="Times New Roman" w:hAnsi="Times New Roman" w:cs="Times New Roman"/>
          <w:sz w:val="26"/>
          <w:szCs w:val="26"/>
        </w:rPr>
        <w:t>а 20</w:t>
      </w:r>
      <w:r w:rsidR="003038E3" w:rsidRPr="002B28E1">
        <w:rPr>
          <w:rFonts w:ascii="Times New Roman" w:hAnsi="Times New Roman" w:cs="Times New Roman"/>
          <w:sz w:val="26"/>
          <w:szCs w:val="26"/>
        </w:rPr>
        <w:t>2</w:t>
      </w:r>
      <w:r w:rsidR="00516B5B" w:rsidRPr="002B28E1">
        <w:rPr>
          <w:rFonts w:ascii="Times New Roman" w:hAnsi="Times New Roman" w:cs="Times New Roman"/>
          <w:sz w:val="26"/>
          <w:szCs w:val="26"/>
        </w:rPr>
        <w:t>4</w:t>
      </w:r>
      <w:r w:rsidRPr="002B28E1">
        <w:rPr>
          <w:rFonts w:ascii="Times New Roman" w:hAnsi="Times New Roman" w:cs="Times New Roman"/>
          <w:sz w:val="26"/>
          <w:szCs w:val="26"/>
        </w:rPr>
        <w:t>- 202</w:t>
      </w:r>
      <w:r w:rsidR="00516B5B" w:rsidRPr="002B28E1">
        <w:rPr>
          <w:rFonts w:ascii="Times New Roman" w:hAnsi="Times New Roman" w:cs="Times New Roman"/>
          <w:sz w:val="26"/>
          <w:szCs w:val="26"/>
        </w:rPr>
        <w:t>6</w:t>
      </w:r>
      <w:r w:rsidRPr="002B28E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019BF" w:rsidRDefault="003019BF" w:rsidP="007B67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F4320" w:rsidRPr="002B28E1" w:rsidRDefault="008F4320" w:rsidP="007B67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19BF" w:rsidRPr="002B28E1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3019BF" w:rsidRPr="002B28E1" w:rsidRDefault="003019BF" w:rsidP="007B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3019BF" w:rsidRPr="002B28E1" w:rsidRDefault="003019BF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019BF" w:rsidRPr="002B28E1" w:rsidRDefault="003019BF" w:rsidP="007B6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1. Ответственный исполнитель муниципальной программы:</w:t>
      </w:r>
    </w:p>
    <w:p w:rsidR="003019BF" w:rsidRPr="002B28E1" w:rsidRDefault="003019BF" w:rsidP="007B6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28E1">
        <w:rPr>
          <w:rFonts w:ascii="Times New Roman" w:hAnsi="Times New Roman" w:cs="Times New Roman"/>
          <w:b/>
          <w:sz w:val="26"/>
          <w:szCs w:val="26"/>
          <w:u w:val="single"/>
        </w:rPr>
        <w:t xml:space="preserve">Администрация </w:t>
      </w:r>
      <w:r w:rsidR="007B6794">
        <w:rPr>
          <w:rFonts w:ascii="Times New Roman" w:hAnsi="Times New Roman" w:cs="Times New Roman"/>
          <w:b/>
          <w:sz w:val="26"/>
          <w:szCs w:val="26"/>
          <w:u w:val="single"/>
        </w:rPr>
        <w:t>Большемонокского сельсовета</w:t>
      </w:r>
    </w:p>
    <w:p w:rsidR="00EA1933" w:rsidRPr="002B28E1" w:rsidRDefault="003019BF" w:rsidP="007B6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2. Соисполнители муниципальной программы: </w:t>
      </w:r>
      <w:r w:rsidR="00EA1933" w:rsidRPr="002B28E1">
        <w:rPr>
          <w:rFonts w:ascii="Times New Roman" w:hAnsi="Times New Roman" w:cs="Times New Roman"/>
          <w:b/>
          <w:sz w:val="26"/>
          <w:szCs w:val="26"/>
        </w:rPr>
        <w:t>нет</w:t>
      </w:r>
    </w:p>
    <w:p w:rsidR="003019BF" w:rsidRPr="002B28E1" w:rsidRDefault="003019BF" w:rsidP="007B6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3. Подпрограммы муниципальной программы (при наличии): </w:t>
      </w:r>
      <w:r w:rsidRPr="002B28E1">
        <w:rPr>
          <w:rFonts w:ascii="Times New Roman" w:hAnsi="Times New Roman" w:cs="Times New Roman"/>
          <w:b/>
          <w:sz w:val="26"/>
          <w:szCs w:val="26"/>
        </w:rPr>
        <w:t>нет</w:t>
      </w:r>
    </w:p>
    <w:p w:rsidR="005F55E5" w:rsidRPr="002B28E1" w:rsidRDefault="003019BF" w:rsidP="007B6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4. Цели, задачи и целевые показатели</w:t>
      </w:r>
      <w:r w:rsidRPr="002B28E1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2B28E1">
        <w:rPr>
          <w:rFonts w:ascii="Times New Roman" w:hAnsi="Times New Roman" w:cs="Times New Roman"/>
          <w:sz w:val="26"/>
          <w:szCs w:val="26"/>
        </w:rPr>
        <w:t xml:space="preserve"> муниципальной программы: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2"/>
        <w:gridCol w:w="993"/>
        <w:gridCol w:w="852"/>
        <w:gridCol w:w="989"/>
      </w:tblGrid>
      <w:tr w:rsidR="0003663D" w:rsidRPr="002B28E1" w:rsidTr="007B6794">
        <w:trPr>
          <w:trHeight w:val="57"/>
        </w:trPr>
        <w:tc>
          <w:tcPr>
            <w:tcW w:w="434" w:type="pct"/>
            <w:vMerge w:val="restart"/>
          </w:tcPr>
          <w:p w:rsidR="007B6794" w:rsidRDefault="0003663D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03663D" w:rsidRPr="002B28E1" w:rsidRDefault="0003663D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16" w:type="pct"/>
            <w:vMerge w:val="restart"/>
          </w:tcPr>
          <w:p w:rsidR="0003663D" w:rsidRPr="002B28E1" w:rsidRDefault="0003663D" w:rsidP="007B679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450" w:type="pct"/>
            <w:gridSpan w:val="3"/>
          </w:tcPr>
          <w:p w:rsidR="0003663D" w:rsidRPr="002B28E1" w:rsidRDefault="0003663D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целевого показателя по годам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  <w:vMerge/>
            <w:vAlign w:val="center"/>
          </w:tcPr>
          <w:p w:rsidR="003038E3" w:rsidRPr="002B28E1" w:rsidRDefault="003038E3" w:rsidP="00C811A0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6" w:type="pct"/>
            <w:vMerge/>
            <w:vAlign w:val="center"/>
          </w:tcPr>
          <w:p w:rsidR="003038E3" w:rsidRPr="002B28E1" w:rsidRDefault="003038E3" w:rsidP="00C811A0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8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16B5B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16B5B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16B5B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8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C525B7" w:rsidRPr="002B28E1" w:rsidTr="007B6794">
        <w:trPr>
          <w:trHeight w:val="57"/>
        </w:trPr>
        <w:tc>
          <w:tcPr>
            <w:tcW w:w="434" w:type="pct"/>
          </w:tcPr>
          <w:p w:rsidR="00C525B7" w:rsidRPr="002B28E1" w:rsidRDefault="00C525B7" w:rsidP="00C811A0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6" w:type="pct"/>
            <w:gridSpan w:val="4"/>
          </w:tcPr>
          <w:p w:rsidR="00C525B7" w:rsidRPr="002B28E1" w:rsidRDefault="00C525B7" w:rsidP="007B67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Цель1 :</w:t>
            </w:r>
            <w:r w:rsidRPr="007B679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C525B7" w:rsidRPr="002B28E1" w:rsidTr="007B6794">
        <w:trPr>
          <w:trHeight w:val="57"/>
        </w:trPr>
        <w:tc>
          <w:tcPr>
            <w:tcW w:w="434" w:type="pct"/>
          </w:tcPr>
          <w:p w:rsidR="00C525B7" w:rsidRPr="002B28E1" w:rsidRDefault="00C525B7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66" w:type="pct"/>
            <w:gridSpan w:val="4"/>
          </w:tcPr>
          <w:p w:rsidR="00C525B7" w:rsidRPr="002B28E1" w:rsidRDefault="00C525B7" w:rsidP="007B67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Задача 1. </w:t>
            </w: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3038E3" w:rsidP="007B679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1.  </w:t>
            </w: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%.</w:t>
            </w:r>
          </w:p>
        </w:tc>
        <w:tc>
          <w:tcPr>
            <w:tcW w:w="508" w:type="pct"/>
          </w:tcPr>
          <w:p w:rsidR="003038E3" w:rsidRPr="002B28E1" w:rsidRDefault="00F41510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3038E3" w:rsidP="007B679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 2.</w:t>
            </w: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508" w:type="pct"/>
          </w:tcPr>
          <w:p w:rsidR="003038E3" w:rsidRPr="002B28E1" w:rsidRDefault="007B6794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F41510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" w:type="pct"/>
          </w:tcPr>
          <w:p w:rsidR="003038E3" w:rsidRPr="002B28E1" w:rsidRDefault="007B6794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501CF" w:rsidRPr="002B28E1" w:rsidTr="007B6794">
        <w:trPr>
          <w:trHeight w:val="57"/>
        </w:trPr>
        <w:tc>
          <w:tcPr>
            <w:tcW w:w="434" w:type="pct"/>
          </w:tcPr>
          <w:p w:rsidR="00D501CF" w:rsidRPr="002B28E1" w:rsidRDefault="00D501CF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66" w:type="pct"/>
            <w:gridSpan w:val="4"/>
          </w:tcPr>
          <w:p w:rsidR="00D501CF" w:rsidRPr="002B28E1" w:rsidRDefault="00D501CF" w:rsidP="007B67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Задача 2. </w:t>
            </w: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750EC7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.2.1.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508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750EC7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.2.2.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508" w:type="pct"/>
          </w:tcPr>
          <w:p w:rsidR="003038E3" w:rsidRPr="002B28E1" w:rsidRDefault="00F41510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36" w:type="pct"/>
          </w:tcPr>
          <w:p w:rsidR="003038E3" w:rsidRPr="002B28E1" w:rsidRDefault="00F41510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D501CF" w:rsidRPr="002B28E1" w:rsidTr="007B6794">
        <w:trPr>
          <w:trHeight w:val="57"/>
        </w:trPr>
        <w:tc>
          <w:tcPr>
            <w:tcW w:w="434" w:type="pct"/>
          </w:tcPr>
          <w:p w:rsidR="00D501CF" w:rsidRPr="002B28E1" w:rsidRDefault="00D501CF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6" w:type="pct"/>
            <w:gridSpan w:val="4"/>
          </w:tcPr>
          <w:p w:rsidR="00D501CF" w:rsidRPr="002B28E1" w:rsidRDefault="00D501CF" w:rsidP="007B67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 xml:space="preserve">Задача 3. </w:t>
            </w:r>
            <w:r w:rsidRPr="002B28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Развитие физкультурно-оздоровительных и спортивных сооружений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750EC7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.3.1.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508" w:type="pct"/>
          </w:tcPr>
          <w:p w:rsidR="003038E3" w:rsidRPr="002B28E1" w:rsidRDefault="003038E3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" w:type="pct"/>
          </w:tcPr>
          <w:p w:rsidR="003038E3" w:rsidRPr="002B28E1" w:rsidRDefault="003038E3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6794" w:rsidRPr="002B28E1" w:rsidTr="007B6794">
        <w:trPr>
          <w:trHeight w:val="57"/>
        </w:trPr>
        <w:tc>
          <w:tcPr>
            <w:tcW w:w="434" w:type="pct"/>
          </w:tcPr>
          <w:p w:rsidR="003038E3" w:rsidRPr="002B28E1" w:rsidRDefault="00750EC7" w:rsidP="007B67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.3.2</w:t>
            </w:r>
          </w:p>
        </w:tc>
        <w:tc>
          <w:tcPr>
            <w:tcW w:w="3116" w:type="pct"/>
          </w:tcPr>
          <w:p w:rsidR="003038E3" w:rsidRPr="002B28E1" w:rsidRDefault="003038E3" w:rsidP="007B67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508" w:type="pct"/>
          </w:tcPr>
          <w:p w:rsidR="003038E3" w:rsidRPr="002B28E1" w:rsidRDefault="007B6794" w:rsidP="007B679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" w:type="pct"/>
          </w:tcPr>
          <w:p w:rsidR="003038E3" w:rsidRPr="002B28E1" w:rsidRDefault="003038E3" w:rsidP="007B67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" w:type="pct"/>
          </w:tcPr>
          <w:p w:rsidR="003038E3" w:rsidRPr="002B28E1" w:rsidRDefault="007B6794" w:rsidP="007B679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038E3" w:rsidRPr="002B28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A1E52" w:rsidRPr="002B28E1" w:rsidRDefault="007A1E52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0741" w:rsidRPr="002B28E1" w:rsidRDefault="00BD0741" w:rsidP="007B6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5. Сроки реализации муниципальной программы: </w:t>
      </w:r>
      <w:r w:rsidRPr="007B6794">
        <w:rPr>
          <w:rFonts w:ascii="Times New Roman" w:hAnsi="Times New Roman" w:cs="Times New Roman"/>
          <w:b/>
          <w:sz w:val="26"/>
          <w:szCs w:val="26"/>
        </w:rPr>
        <w:t>20</w:t>
      </w:r>
      <w:r w:rsidR="003038E3" w:rsidRPr="007B6794">
        <w:rPr>
          <w:rFonts w:ascii="Times New Roman" w:hAnsi="Times New Roman" w:cs="Times New Roman"/>
          <w:b/>
          <w:sz w:val="26"/>
          <w:szCs w:val="26"/>
        </w:rPr>
        <w:t>2</w:t>
      </w:r>
      <w:r w:rsidR="00516B5B" w:rsidRPr="007B6794">
        <w:rPr>
          <w:rFonts w:ascii="Times New Roman" w:hAnsi="Times New Roman" w:cs="Times New Roman"/>
          <w:b/>
          <w:sz w:val="26"/>
          <w:szCs w:val="26"/>
        </w:rPr>
        <w:t>4</w:t>
      </w:r>
      <w:r w:rsidRPr="007B6794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516B5B" w:rsidRPr="007B6794">
        <w:rPr>
          <w:rFonts w:ascii="Times New Roman" w:hAnsi="Times New Roman" w:cs="Times New Roman"/>
          <w:b/>
          <w:sz w:val="26"/>
          <w:szCs w:val="26"/>
        </w:rPr>
        <w:t>6</w:t>
      </w:r>
      <w:r w:rsidRPr="007B6794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:rsidR="00BD0741" w:rsidRPr="002B28E1" w:rsidRDefault="00BD0741" w:rsidP="007B6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6. Объемы и источники финансирования муниципальной программы в целом и по годам реализации (тыс. рублей):</w:t>
      </w:r>
    </w:p>
    <w:p w:rsidR="003D3828" w:rsidRPr="00906E73" w:rsidRDefault="00BD0741" w:rsidP="007B67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6E73">
        <w:rPr>
          <w:rFonts w:ascii="Times New Roman" w:hAnsi="Times New Roman" w:cs="Times New Roman"/>
          <w:b/>
          <w:sz w:val="26"/>
          <w:szCs w:val="26"/>
        </w:rPr>
        <w:t xml:space="preserve">Источниками финансирования Программы является: </w:t>
      </w:r>
      <w:r w:rsidR="007B6794" w:rsidRPr="00906E73">
        <w:rPr>
          <w:rFonts w:ascii="Times New Roman" w:hAnsi="Times New Roman" w:cs="Times New Roman"/>
          <w:b/>
          <w:sz w:val="26"/>
          <w:szCs w:val="26"/>
        </w:rPr>
        <w:t>местный бюджет муниципального образования Большемонокский сельсовет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9"/>
        <w:gridCol w:w="4252"/>
        <w:gridCol w:w="3539"/>
      </w:tblGrid>
      <w:tr w:rsidR="004C38E1" w:rsidRPr="002B28E1" w:rsidTr="00906E73">
        <w:trPr>
          <w:trHeight w:hRule="exact" w:val="557"/>
          <w:jc w:val="center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2B28E1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2B28E1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906E73" w:rsidRPr="002B28E1" w:rsidTr="00906E73">
        <w:trPr>
          <w:trHeight w:hRule="exact" w:val="749"/>
          <w:jc w:val="center"/>
        </w:trPr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906E73" w:rsidRPr="002B28E1" w:rsidTr="00906E73">
        <w:trPr>
          <w:trHeight w:hRule="exact" w:val="655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</w:tr>
      <w:tr w:rsidR="00906E73" w:rsidRPr="002B28E1" w:rsidTr="00906E73">
        <w:trPr>
          <w:trHeight w:hRule="exact" w:val="595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</w:tr>
      <w:tr w:rsidR="00906E73" w:rsidRPr="002B28E1" w:rsidTr="00906E73">
        <w:trPr>
          <w:trHeight w:hRule="exact" w:val="605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</w:tr>
      <w:tr w:rsidR="00906E73" w:rsidRPr="002B28E1" w:rsidTr="00906E73">
        <w:trPr>
          <w:trHeight w:hRule="exact" w:val="615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28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6E73" w:rsidRPr="002B28E1" w:rsidRDefault="00906E73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</w:tr>
    </w:tbl>
    <w:p w:rsidR="00B45DEC" w:rsidRPr="002B28E1" w:rsidRDefault="00B45DEC" w:rsidP="00C811A0">
      <w:pPr>
        <w:suppressAutoHyphens/>
        <w:spacing w:after="0" w:line="240" w:lineRule="auto"/>
        <w:ind w:firstLine="3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01CB" w:rsidRPr="002B28E1" w:rsidRDefault="008301CB" w:rsidP="00C811A0">
      <w:pPr>
        <w:suppressAutoHyphens/>
        <w:spacing w:after="0" w:line="240" w:lineRule="auto"/>
        <w:ind w:firstLine="37"/>
        <w:rPr>
          <w:rFonts w:ascii="Times New Roman" w:hAnsi="Times New Roman" w:cs="Times New Roman"/>
          <w:sz w:val="26"/>
          <w:szCs w:val="26"/>
          <w:lang w:eastAsia="ru-RU"/>
        </w:rPr>
      </w:pPr>
      <w:r w:rsidRPr="002B28E1">
        <w:rPr>
          <w:rFonts w:ascii="Times New Roman" w:hAnsi="Times New Roman" w:cs="Times New Roman"/>
          <w:sz w:val="26"/>
          <w:szCs w:val="26"/>
          <w:lang w:eastAsia="ru-RU"/>
        </w:rPr>
        <w:t>7. Ожидаемые конечные результаты реализации муниципальной программы:</w:t>
      </w:r>
    </w:p>
    <w:p w:rsidR="008301CB" w:rsidRPr="002B28E1" w:rsidRDefault="008301CB" w:rsidP="00906E73">
      <w:pPr>
        <w:pStyle w:val="FR2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B28E1">
        <w:rPr>
          <w:rFonts w:ascii="Times New Roman" w:hAnsi="Times New Roman"/>
          <w:sz w:val="26"/>
          <w:szCs w:val="26"/>
        </w:rPr>
        <w:t>- популяризация физической культуры и спорта;</w:t>
      </w:r>
    </w:p>
    <w:p w:rsidR="008301CB" w:rsidRPr="002B28E1" w:rsidRDefault="008301CB" w:rsidP="00C811A0">
      <w:pPr>
        <w:pStyle w:val="FR2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28E1">
        <w:rPr>
          <w:rFonts w:ascii="Times New Roman" w:hAnsi="Times New Roman"/>
          <w:sz w:val="26"/>
          <w:szCs w:val="26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2B28E1" w:rsidRDefault="008301CB" w:rsidP="00C811A0">
      <w:pPr>
        <w:pStyle w:val="FR2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28E1">
        <w:rPr>
          <w:rFonts w:ascii="Times New Roman" w:hAnsi="Times New Roman"/>
          <w:sz w:val="26"/>
          <w:szCs w:val="26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>- увеличение числа занимающихся в секциях.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>- снижение заболеваемости среди населения.</w:t>
      </w:r>
    </w:p>
    <w:p w:rsidR="008301CB" w:rsidRDefault="008301CB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6E73" w:rsidRPr="002B28E1" w:rsidRDefault="00906E73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301CB" w:rsidRPr="002B28E1" w:rsidRDefault="008301CB" w:rsidP="00906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lastRenderedPageBreak/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2B28E1" w:rsidRDefault="003D3828" w:rsidP="00C811A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301CB" w:rsidRPr="002B28E1" w:rsidRDefault="008301CB" w:rsidP="00C8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</w:t>
      </w:r>
      <w:r w:rsidR="00906E73">
        <w:rPr>
          <w:rFonts w:ascii="Times New Roman" w:hAnsi="Times New Roman" w:cs="Times New Roman"/>
          <w:sz w:val="26"/>
          <w:szCs w:val="26"/>
        </w:rPr>
        <w:t>0</w:t>
      </w:r>
      <w:r w:rsidRPr="002B28E1">
        <w:rPr>
          <w:rFonts w:ascii="Times New Roman" w:hAnsi="Times New Roman" w:cs="Times New Roman"/>
          <w:sz w:val="26"/>
          <w:szCs w:val="26"/>
        </w:rPr>
        <w:t xml:space="preserve">4 декабря 2007 </w:t>
      </w:r>
      <w:proofErr w:type="gramStart"/>
      <w:r w:rsidRPr="002B28E1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Pr="002B28E1">
        <w:rPr>
          <w:rFonts w:ascii="Times New Roman" w:hAnsi="Times New Roman" w:cs="Times New Roman"/>
          <w:sz w:val="26"/>
          <w:szCs w:val="26"/>
        </w:rPr>
        <w:t xml:space="preserve"> 329-ФЗ «О физической культуре и спорте в Российской Федерации»</w:t>
      </w:r>
      <w:r w:rsidR="00906E73">
        <w:rPr>
          <w:rFonts w:ascii="Times New Roman" w:hAnsi="Times New Roman" w:cs="Times New Roman"/>
          <w:sz w:val="26"/>
          <w:szCs w:val="26"/>
        </w:rPr>
        <w:t>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2B28E1" w:rsidRDefault="008301CB" w:rsidP="00C8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Общий объем финансирования Программы в 20</w:t>
      </w:r>
      <w:r w:rsidR="003038E3" w:rsidRPr="002B28E1">
        <w:rPr>
          <w:rFonts w:ascii="Times New Roman" w:hAnsi="Times New Roman" w:cs="Times New Roman"/>
          <w:sz w:val="26"/>
          <w:szCs w:val="26"/>
        </w:rPr>
        <w:t>2</w:t>
      </w:r>
      <w:r w:rsidR="00956FF5" w:rsidRPr="002B28E1">
        <w:rPr>
          <w:rFonts w:ascii="Times New Roman" w:hAnsi="Times New Roman" w:cs="Times New Roman"/>
          <w:sz w:val="26"/>
          <w:szCs w:val="26"/>
        </w:rPr>
        <w:t>4–</w:t>
      </w:r>
      <w:r w:rsidRPr="002B28E1">
        <w:rPr>
          <w:rFonts w:ascii="Times New Roman" w:hAnsi="Times New Roman" w:cs="Times New Roman"/>
          <w:sz w:val="26"/>
          <w:szCs w:val="26"/>
        </w:rPr>
        <w:t>202</w:t>
      </w:r>
      <w:r w:rsidR="00956FF5" w:rsidRPr="002B28E1">
        <w:rPr>
          <w:rFonts w:ascii="Times New Roman" w:hAnsi="Times New Roman" w:cs="Times New Roman"/>
          <w:sz w:val="26"/>
          <w:szCs w:val="26"/>
        </w:rPr>
        <w:t>6</w:t>
      </w:r>
      <w:r w:rsidRPr="002B28E1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906E73">
        <w:rPr>
          <w:rFonts w:ascii="Times New Roman" w:hAnsi="Times New Roman" w:cs="Times New Roman"/>
          <w:sz w:val="26"/>
          <w:szCs w:val="26"/>
        </w:rPr>
        <w:t>90,0</w:t>
      </w:r>
      <w:r w:rsidR="006A655D" w:rsidRPr="002B28E1">
        <w:rPr>
          <w:rFonts w:ascii="Times New Roman" w:hAnsi="Times New Roman" w:cs="Times New Roman"/>
          <w:sz w:val="26"/>
          <w:szCs w:val="26"/>
        </w:rPr>
        <w:t xml:space="preserve"> </w:t>
      </w:r>
      <w:r w:rsidRPr="002B28E1">
        <w:rPr>
          <w:rFonts w:ascii="Times New Roman" w:hAnsi="Times New Roman" w:cs="Times New Roman"/>
          <w:sz w:val="26"/>
          <w:szCs w:val="26"/>
        </w:rPr>
        <w:t>тыс. рублей.</w:t>
      </w:r>
    </w:p>
    <w:p w:rsidR="008301CB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несоответствия объемов финансового обеспечения за счет средств бюджета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местного бюджета муниципального образования Большемонокский сельсовет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 в муниципальной программе объемам бюджетных ассигнований, предусмотренным решением Совета депутатов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 о бюджете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Большемонокский сельсовет 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906E73" w:rsidRPr="002B28E1" w:rsidRDefault="00906E73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10E2" w:rsidRPr="002B28E1" w:rsidRDefault="00C610E2" w:rsidP="00C8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1CB" w:rsidRPr="002B28E1" w:rsidRDefault="008301CB" w:rsidP="00C811A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b/>
          <w:sz w:val="26"/>
          <w:szCs w:val="26"/>
        </w:rPr>
        <w:lastRenderedPageBreak/>
        <w:t>Механизм управления реализацией муниципальной программы</w:t>
      </w:r>
    </w:p>
    <w:p w:rsidR="008301CB" w:rsidRPr="002B28E1" w:rsidRDefault="008301CB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Мониторинг хода реализации муниципальных программ осуществляет должностное лицо Администрации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, ведущее вопросы финансово-экономической деятельности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. Результаты мониторинга и оценки выполнения целевых показателей ежегодно до 15 апреля года, следующего за отчетным, докладываются Главе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 и направляет должностному лицу Администрации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 xml:space="preserve">, ведущему вопросы финансово-экономической деятельности </w:t>
      </w:r>
      <w:r w:rsidR="00906E73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2B28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01CB" w:rsidRPr="002B28E1" w:rsidRDefault="008301CB" w:rsidP="00C8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color w:val="000000"/>
          <w:sz w:val="26"/>
          <w:szCs w:val="26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D3828" w:rsidRPr="002B28E1" w:rsidRDefault="003D3828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16AE" w:rsidRPr="002B28E1" w:rsidRDefault="00762CF2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b/>
          <w:bCs/>
          <w:sz w:val="26"/>
          <w:szCs w:val="26"/>
        </w:rPr>
        <w:t>Финансово-</w:t>
      </w:r>
      <w:r w:rsidR="00C716AE" w:rsidRPr="002B28E1">
        <w:rPr>
          <w:rFonts w:ascii="Times New Roman" w:hAnsi="Times New Roman" w:cs="Times New Roman"/>
          <w:b/>
          <w:bCs/>
          <w:sz w:val="26"/>
          <w:szCs w:val="26"/>
        </w:rPr>
        <w:t>экономическое обоснование</w:t>
      </w:r>
    </w:p>
    <w:p w:rsidR="00BD0741" w:rsidRPr="002B28E1" w:rsidRDefault="00C716AE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8E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Pr="002B28E1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 и спорта в </w:t>
      </w:r>
      <w:r w:rsidR="00692A12">
        <w:rPr>
          <w:rFonts w:ascii="Times New Roman" w:hAnsi="Times New Roman" w:cs="Times New Roman"/>
          <w:b/>
          <w:sz w:val="26"/>
          <w:szCs w:val="26"/>
        </w:rPr>
        <w:t>муниципальном образовании Большемонокский сельсовет</w:t>
      </w:r>
      <w:r w:rsidRPr="002B28E1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038E3" w:rsidRPr="002B28E1">
        <w:rPr>
          <w:rFonts w:ascii="Times New Roman" w:hAnsi="Times New Roman" w:cs="Times New Roman"/>
          <w:b/>
          <w:sz w:val="26"/>
          <w:szCs w:val="26"/>
        </w:rPr>
        <w:t>2</w:t>
      </w:r>
      <w:r w:rsidR="00956FF5" w:rsidRPr="002B28E1">
        <w:rPr>
          <w:rFonts w:ascii="Times New Roman" w:hAnsi="Times New Roman" w:cs="Times New Roman"/>
          <w:b/>
          <w:sz w:val="26"/>
          <w:szCs w:val="26"/>
        </w:rPr>
        <w:t>4</w:t>
      </w:r>
      <w:r w:rsidRPr="002B28E1">
        <w:rPr>
          <w:rFonts w:ascii="Times New Roman" w:hAnsi="Times New Roman" w:cs="Times New Roman"/>
          <w:b/>
          <w:sz w:val="26"/>
          <w:szCs w:val="26"/>
        </w:rPr>
        <w:t>-202</w:t>
      </w:r>
      <w:r w:rsidR="00956FF5" w:rsidRPr="002B28E1">
        <w:rPr>
          <w:rFonts w:ascii="Times New Roman" w:hAnsi="Times New Roman" w:cs="Times New Roman"/>
          <w:b/>
          <w:sz w:val="26"/>
          <w:szCs w:val="26"/>
        </w:rPr>
        <w:t>6</w:t>
      </w:r>
      <w:r w:rsidRPr="002B28E1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3F002B" w:rsidRPr="002B28E1" w:rsidRDefault="003F002B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0"/>
        <w:gridCol w:w="1908"/>
        <w:gridCol w:w="2250"/>
        <w:gridCol w:w="2818"/>
      </w:tblGrid>
      <w:tr w:rsidR="00692A12" w:rsidRPr="002B28E1" w:rsidTr="00692A12">
        <w:trPr>
          <w:trHeight w:val="1644"/>
        </w:trPr>
        <w:tc>
          <w:tcPr>
            <w:tcW w:w="2830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 программ</w:t>
            </w:r>
          </w:p>
        </w:tc>
        <w:tc>
          <w:tcPr>
            <w:tcW w:w="1843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835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92A12" w:rsidRPr="002B28E1" w:rsidTr="00692A12">
        <w:trPr>
          <w:trHeight w:val="1644"/>
        </w:trPr>
        <w:tc>
          <w:tcPr>
            <w:tcW w:w="2830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меро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>приятий по направлениям развития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физической культуры и спорта</w:t>
            </w:r>
          </w:p>
          <w:p w:rsidR="00692A12" w:rsidRPr="002B28E1" w:rsidRDefault="00692A12" w:rsidP="00055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92A12" w:rsidRPr="002B28E1" w:rsidRDefault="00692A12" w:rsidP="00055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местного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бюджета </w:t>
            </w:r>
          </w:p>
        </w:tc>
        <w:tc>
          <w:tcPr>
            <w:tcW w:w="2268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Всего: 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>90 000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</w:t>
            </w:r>
          </w:p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92A12" w:rsidRPr="002B28E1" w:rsidRDefault="00692A12" w:rsidP="0005599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– 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>30 000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</w:t>
            </w:r>
          </w:p>
          <w:p w:rsidR="00692A12" w:rsidRPr="002B28E1" w:rsidRDefault="00692A12" w:rsidP="0005599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– 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>30 000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92A12" w:rsidRPr="002B28E1" w:rsidRDefault="00692A12" w:rsidP="0005599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  <w:r w:rsidR="000559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- 30 000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</w:t>
            </w:r>
          </w:p>
        </w:tc>
        <w:tc>
          <w:tcPr>
            <w:tcW w:w="2835" w:type="dxa"/>
            <w:vAlign w:val="center"/>
          </w:tcPr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2A12" w:rsidRPr="002B28E1" w:rsidRDefault="00692A12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</w:tbl>
    <w:p w:rsidR="003F002B" w:rsidRDefault="003F002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2A12" w:rsidRDefault="00692A12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599B" w:rsidRPr="002B28E1" w:rsidRDefault="0005599B" w:rsidP="00C811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1C37" w:rsidRPr="002B28E1" w:rsidRDefault="00750EC7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="00011C37" w:rsidRPr="002B28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99B" w:rsidRDefault="00011C37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к программе </w:t>
      </w:r>
      <w:r w:rsidR="00C610E2" w:rsidRPr="002B28E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</w:t>
      </w:r>
    </w:p>
    <w:p w:rsidR="0005599B" w:rsidRDefault="00C610E2" w:rsidP="00055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>и спорта в</w:t>
      </w:r>
      <w:r w:rsidR="0005599B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</w:p>
    <w:p w:rsidR="0005599B" w:rsidRDefault="0005599B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Большемонокский сельсовет</w:t>
      </w:r>
    </w:p>
    <w:p w:rsidR="00C610E2" w:rsidRPr="002B28E1" w:rsidRDefault="00C610E2" w:rsidP="00C811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B28E1">
        <w:rPr>
          <w:rFonts w:ascii="Times New Roman" w:hAnsi="Times New Roman" w:cs="Times New Roman"/>
          <w:sz w:val="26"/>
          <w:szCs w:val="26"/>
        </w:rPr>
        <w:t xml:space="preserve"> на 2024</w:t>
      </w:r>
      <w:r w:rsidR="00745413" w:rsidRPr="002B28E1">
        <w:rPr>
          <w:rFonts w:ascii="Times New Roman" w:hAnsi="Times New Roman" w:cs="Times New Roman"/>
          <w:sz w:val="26"/>
          <w:szCs w:val="26"/>
        </w:rPr>
        <w:t>–</w:t>
      </w:r>
      <w:r w:rsidRPr="002B28E1">
        <w:rPr>
          <w:rFonts w:ascii="Times New Roman" w:hAnsi="Times New Roman" w:cs="Times New Roman"/>
          <w:sz w:val="26"/>
          <w:szCs w:val="26"/>
        </w:rPr>
        <w:t>2026 годы»</w:t>
      </w:r>
    </w:p>
    <w:p w:rsidR="003F002B" w:rsidRPr="002B28E1" w:rsidRDefault="003F002B" w:rsidP="00C811A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F002B" w:rsidRPr="002B28E1" w:rsidRDefault="00011C37" w:rsidP="00C81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B28E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Мероприятия муниципальной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895"/>
        <w:gridCol w:w="1929"/>
        <w:gridCol w:w="720"/>
        <w:gridCol w:w="1462"/>
        <w:gridCol w:w="709"/>
        <w:gridCol w:w="708"/>
        <w:gridCol w:w="709"/>
      </w:tblGrid>
      <w:tr w:rsidR="0005599B" w:rsidRPr="002B28E1" w:rsidTr="0005599B">
        <w:tc>
          <w:tcPr>
            <w:tcW w:w="644" w:type="dxa"/>
            <w:vMerge w:val="restart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895" w:type="dxa"/>
            <w:vMerge w:val="restart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29" w:type="dxa"/>
            <w:vMerge w:val="restart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Срок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Реали</w:t>
            </w:r>
            <w:proofErr w:type="spellEnd"/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за-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462" w:type="dxa"/>
            <w:vMerge w:val="restart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</w:t>
            </w:r>
            <w:proofErr w:type="spellEnd"/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2126" w:type="dxa"/>
            <w:gridSpan w:val="3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Объем финансирования по годам (тыс.руб.)</w:t>
            </w:r>
          </w:p>
        </w:tc>
      </w:tr>
      <w:tr w:rsidR="0005599B" w:rsidRPr="002B28E1" w:rsidTr="0005599B">
        <w:tc>
          <w:tcPr>
            <w:tcW w:w="644" w:type="dxa"/>
            <w:vMerge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95" w:type="dxa"/>
            <w:vMerge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95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05599B" w:rsidP="0005599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1.</w:t>
            </w:r>
          </w:p>
        </w:tc>
        <w:tc>
          <w:tcPr>
            <w:tcW w:w="2895" w:type="dxa"/>
          </w:tcPr>
          <w:p w:rsidR="0005599B" w:rsidRPr="002B28E1" w:rsidRDefault="0005599B" w:rsidP="00055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Размещение информации спортивной тематики на сайте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Большемонокского сельсовета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сети «Интернет»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</w:t>
            </w: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895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5599B" w:rsidRPr="002B28E1" w:rsidTr="0005599B">
        <w:trPr>
          <w:trHeight w:val="355"/>
        </w:trPr>
        <w:tc>
          <w:tcPr>
            <w:tcW w:w="644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895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895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спортивных мероприятий 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708" w:type="dxa"/>
          </w:tcPr>
          <w:p w:rsidR="0005599B" w:rsidRPr="002B28E1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709" w:type="dxa"/>
          </w:tcPr>
          <w:p w:rsidR="0005599B" w:rsidRPr="002B28E1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895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работа летних спортивных площадок 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поселения</w:t>
            </w:r>
            <w:r w:rsidR="00B96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совместно со школами и клубами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2024 -2026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895" w:type="dxa"/>
          </w:tcPr>
          <w:p w:rsidR="0005599B" w:rsidRPr="002B28E1" w:rsidRDefault="0005599B" w:rsidP="00B96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Восстановление существующих и оборудование новых спортивных площадок на территории населенных пунктов </w:t>
            </w:r>
            <w:r w:rsidR="00B9683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Большемонокского сельсовета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2024 -2026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5599B" w:rsidRPr="002B28E1" w:rsidTr="0005599B">
        <w:tc>
          <w:tcPr>
            <w:tcW w:w="644" w:type="dxa"/>
          </w:tcPr>
          <w:p w:rsidR="0005599B" w:rsidRPr="002B28E1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2895" w:type="dxa"/>
          </w:tcPr>
          <w:p w:rsidR="0005599B" w:rsidRPr="002B28E1" w:rsidRDefault="0005599B" w:rsidP="00B96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Приобретение спортивного инвентаря, спортивного оборудования для проведения спортивных соревнований на территории </w:t>
            </w:r>
            <w:r w:rsidR="00B9683F">
              <w:rPr>
                <w:rFonts w:ascii="Times New Roman" w:hAnsi="Times New Roman" w:cs="Times New Roman"/>
                <w:bCs/>
                <w:sz w:val="26"/>
                <w:szCs w:val="26"/>
              </w:rPr>
              <w:t>Большемонокского сельсовета</w:t>
            </w:r>
          </w:p>
        </w:tc>
        <w:tc>
          <w:tcPr>
            <w:tcW w:w="192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поселения</w:t>
            </w:r>
          </w:p>
        </w:tc>
        <w:tc>
          <w:tcPr>
            <w:tcW w:w="720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2024 -2026</w:t>
            </w:r>
          </w:p>
        </w:tc>
        <w:tc>
          <w:tcPr>
            <w:tcW w:w="1462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8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09" w:type="dxa"/>
          </w:tcPr>
          <w:p w:rsidR="0005599B" w:rsidRPr="002B28E1" w:rsidRDefault="0005599B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8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0,00</w:t>
            </w:r>
          </w:p>
        </w:tc>
      </w:tr>
      <w:tr w:rsidR="00B9683F" w:rsidRPr="002B28E1" w:rsidTr="00D558C3">
        <w:tc>
          <w:tcPr>
            <w:tcW w:w="7650" w:type="dxa"/>
            <w:gridSpan w:val="5"/>
          </w:tcPr>
          <w:p w:rsidR="00B9683F" w:rsidRPr="00B9683F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bookmarkStart w:id="0" w:name="_GoBack"/>
            <w:bookmarkEnd w:id="0"/>
          </w:p>
        </w:tc>
        <w:tc>
          <w:tcPr>
            <w:tcW w:w="709" w:type="dxa"/>
          </w:tcPr>
          <w:p w:rsidR="00B9683F" w:rsidRPr="00B9683F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708" w:type="dxa"/>
          </w:tcPr>
          <w:p w:rsidR="00B9683F" w:rsidRPr="00B9683F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709" w:type="dxa"/>
          </w:tcPr>
          <w:p w:rsidR="00B9683F" w:rsidRPr="00B9683F" w:rsidRDefault="00B9683F" w:rsidP="00C81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</w:tr>
    </w:tbl>
    <w:p w:rsidR="003F002B" w:rsidRPr="00C811A0" w:rsidRDefault="003F002B" w:rsidP="00C811A0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sectPr w:rsidR="003F002B" w:rsidRPr="00C811A0" w:rsidSect="002B28E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30ACA"/>
    <w:rsid w:val="0003663D"/>
    <w:rsid w:val="00053C85"/>
    <w:rsid w:val="0005599B"/>
    <w:rsid w:val="00072E48"/>
    <w:rsid w:val="00080C5C"/>
    <w:rsid w:val="00087987"/>
    <w:rsid w:val="00094BCE"/>
    <w:rsid w:val="000A0996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56AEC"/>
    <w:rsid w:val="0018401C"/>
    <w:rsid w:val="001A2BEA"/>
    <w:rsid w:val="001A3F52"/>
    <w:rsid w:val="00214AF1"/>
    <w:rsid w:val="00251EC3"/>
    <w:rsid w:val="00253AE8"/>
    <w:rsid w:val="002751BB"/>
    <w:rsid w:val="002B28E1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70D2E"/>
    <w:rsid w:val="00573FF7"/>
    <w:rsid w:val="00577B7A"/>
    <w:rsid w:val="00584A8D"/>
    <w:rsid w:val="00592567"/>
    <w:rsid w:val="0059440C"/>
    <w:rsid w:val="005A3877"/>
    <w:rsid w:val="005A560E"/>
    <w:rsid w:val="005A78D3"/>
    <w:rsid w:val="005B486C"/>
    <w:rsid w:val="005D099D"/>
    <w:rsid w:val="005E74B6"/>
    <w:rsid w:val="005F4304"/>
    <w:rsid w:val="005F55E5"/>
    <w:rsid w:val="006059F6"/>
    <w:rsid w:val="00665974"/>
    <w:rsid w:val="00674450"/>
    <w:rsid w:val="006775E4"/>
    <w:rsid w:val="00692A12"/>
    <w:rsid w:val="006A655D"/>
    <w:rsid w:val="006B4F34"/>
    <w:rsid w:val="006B6CC7"/>
    <w:rsid w:val="006C10D9"/>
    <w:rsid w:val="006D0C9A"/>
    <w:rsid w:val="006D3178"/>
    <w:rsid w:val="00741431"/>
    <w:rsid w:val="00741EF1"/>
    <w:rsid w:val="00744131"/>
    <w:rsid w:val="00745413"/>
    <w:rsid w:val="00750EC7"/>
    <w:rsid w:val="0076066E"/>
    <w:rsid w:val="00762CF2"/>
    <w:rsid w:val="00764F44"/>
    <w:rsid w:val="00770984"/>
    <w:rsid w:val="007767FD"/>
    <w:rsid w:val="007A1E52"/>
    <w:rsid w:val="007B1EE1"/>
    <w:rsid w:val="007B6794"/>
    <w:rsid w:val="007C68B5"/>
    <w:rsid w:val="00816C1A"/>
    <w:rsid w:val="00825F4D"/>
    <w:rsid w:val="008301CB"/>
    <w:rsid w:val="00833AEC"/>
    <w:rsid w:val="008517B5"/>
    <w:rsid w:val="00855464"/>
    <w:rsid w:val="00865DFB"/>
    <w:rsid w:val="008705C9"/>
    <w:rsid w:val="008712A6"/>
    <w:rsid w:val="00873F95"/>
    <w:rsid w:val="008779C2"/>
    <w:rsid w:val="008A56DC"/>
    <w:rsid w:val="008D577F"/>
    <w:rsid w:val="008F4320"/>
    <w:rsid w:val="008F6110"/>
    <w:rsid w:val="008F76BC"/>
    <w:rsid w:val="00906E73"/>
    <w:rsid w:val="0091773C"/>
    <w:rsid w:val="00926472"/>
    <w:rsid w:val="00927CF2"/>
    <w:rsid w:val="009344F4"/>
    <w:rsid w:val="0093533F"/>
    <w:rsid w:val="00937440"/>
    <w:rsid w:val="00956FF5"/>
    <w:rsid w:val="00971411"/>
    <w:rsid w:val="009A126F"/>
    <w:rsid w:val="009B33B8"/>
    <w:rsid w:val="009B4033"/>
    <w:rsid w:val="009C6836"/>
    <w:rsid w:val="009D0362"/>
    <w:rsid w:val="009E5D89"/>
    <w:rsid w:val="00A04AC8"/>
    <w:rsid w:val="00A10462"/>
    <w:rsid w:val="00A244C8"/>
    <w:rsid w:val="00A24EA9"/>
    <w:rsid w:val="00A25E92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B5976"/>
    <w:rsid w:val="00AE4F83"/>
    <w:rsid w:val="00AF6547"/>
    <w:rsid w:val="00B05DE5"/>
    <w:rsid w:val="00B25353"/>
    <w:rsid w:val="00B34554"/>
    <w:rsid w:val="00B45DEC"/>
    <w:rsid w:val="00B63B90"/>
    <w:rsid w:val="00B74BEC"/>
    <w:rsid w:val="00B87744"/>
    <w:rsid w:val="00B95903"/>
    <w:rsid w:val="00B9683F"/>
    <w:rsid w:val="00BC4438"/>
    <w:rsid w:val="00BD0741"/>
    <w:rsid w:val="00C148D7"/>
    <w:rsid w:val="00C238EE"/>
    <w:rsid w:val="00C50F18"/>
    <w:rsid w:val="00C525B7"/>
    <w:rsid w:val="00C53420"/>
    <w:rsid w:val="00C556E3"/>
    <w:rsid w:val="00C610E2"/>
    <w:rsid w:val="00C64150"/>
    <w:rsid w:val="00C716AE"/>
    <w:rsid w:val="00C74663"/>
    <w:rsid w:val="00C80925"/>
    <w:rsid w:val="00C811A0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56407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2DFB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lshmonsel.ru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225C-62A2-4E5D-B820-B583F06A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Пользователь11</cp:lastModifiedBy>
  <cp:revision>22</cp:revision>
  <cp:lastPrinted>2024-03-28T16:17:00Z</cp:lastPrinted>
  <dcterms:created xsi:type="dcterms:W3CDTF">2024-01-18T06:00:00Z</dcterms:created>
  <dcterms:modified xsi:type="dcterms:W3CDTF">2024-03-28T16:19:00Z</dcterms:modified>
</cp:coreProperties>
</file>