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8F53B1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8F53B1">
        <w:rPr>
          <w:b/>
          <w:sz w:val="26"/>
          <w:szCs w:val="26"/>
          <w:u w:val="single"/>
        </w:rPr>
        <w:t xml:space="preserve">Профессиональное развитие муниципальной службы Большемонокского поселения </w:t>
      </w:r>
      <w:r w:rsidRPr="00783688">
        <w:rPr>
          <w:b/>
          <w:sz w:val="26"/>
          <w:szCs w:val="26"/>
          <w:u w:val="single"/>
        </w:rPr>
        <w:t>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8F53B1"/>
    <w:rsid w:val="00902C33"/>
    <w:rsid w:val="00935D5E"/>
    <w:rsid w:val="0097587E"/>
    <w:rsid w:val="009D54D8"/>
    <w:rsid w:val="00B53DFA"/>
    <w:rsid w:val="00C46C19"/>
    <w:rsid w:val="00C57D45"/>
    <w:rsid w:val="00D762E3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16</cp:revision>
  <dcterms:created xsi:type="dcterms:W3CDTF">2019-12-10T07:55:00Z</dcterms:created>
  <dcterms:modified xsi:type="dcterms:W3CDTF">2022-04-18T13:56:00Z</dcterms:modified>
</cp:coreProperties>
</file>